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9C" w:rsidRDefault="00F9219C" w:rsidP="00F9219C">
      <w:pPr>
        <w:pStyle w:val="2"/>
        <w:rPr>
          <w:rFonts w:eastAsia="Times New Roman"/>
        </w:rPr>
      </w:pPr>
      <w:r>
        <w:rPr>
          <w:rFonts w:eastAsia="Times New Roman"/>
        </w:rPr>
        <w:t>Определили даты контрольных работ в 9-х классах</w:t>
      </w:r>
    </w:p>
    <w:p w:rsidR="00F9219C" w:rsidRDefault="00F9219C" w:rsidP="00F9219C">
      <w:pPr>
        <w:pStyle w:val="doc-leadtext"/>
      </w:pPr>
      <w:proofErr w:type="spellStart"/>
      <w:r>
        <w:t>Рособрнадзор</w:t>
      </w:r>
      <w:proofErr w:type="spellEnd"/>
      <w:r>
        <w:t xml:space="preserve"> определил даты контрольных работ, которые должны были заменить ОГЭ по предметам по выбору. Теперь контрольные не будут влиять на ГИА, но школьники все </w:t>
      </w:r>
      <w:proofErr w:type="gramStart"/>
      <w:r>
        <w:t>равно обязаны</w:t>
      </w:r>
      <w:proofErr w:type="gramEnd"/>
      <w:r>
        <w:t xml:space="preserve"> их писать. </w:t>
      </w:r>
    </w:p>
    <w:p w:rsidR="00F9219C" w:rsidRDefault="00F9219C" w:rsidP="00F9219C">
      <w:pPr>
        <w:pStyle w:val="a3"/>
      </w:pPr>
      <w:r>
        <w:t>Девятиклассники напишут контрольную работу по одному предмету по своему выбору. Писать по нескольким предметам нельзя. Контрольные проведут по предметам, которые раньше можно было выбрать для ОГЭ:</w:t>
      </w:r>
    </w:p>
    <w:p w:rsidR="00F9219C" w:rsidRPr="00056B20" w:rsidRDefault="00F9219C" w:rsidP="00F9219C">
      <w:pPr>
        <w:pStyle w:val="a3"/>
        <w:rPr>
          <w:b/>
        </w:rPr>
      </w:pPr>
      <w:r w:rsidRPr="00056B20">
        <w:rPr>
          <w:b/>
        </w:rPr>
        <w:t>18 мая (вторник) – по биологии, литературе, информатике и ИКТ;</w:t>
      </w:r>
    </w:p>
    <w:p w:rsidR="00F9219C" w:rsidRPr="00056B20" w:rsidRDefault="00F9219C" w:rsidP="00F9219C">
      <w:pPr>
        <w:pStyle w:val="a3"/>
        <w:rPr>
          <w:b/>
        </w:rPr>
      </w:pPr>
      <w:r w:rsidRPr="00056B20">
        <w:rPr>
          <w:b/>
        </w:rPr>
        <w:t>19 мая (среда) – физике, истории;</w:t>
      </w:r>
    </w:p>
    <w:p w:rsidR="00F9219C" w:rsidRPr="00056B20" w:rsidRDefault="00F9219C" w:rsidP="00F9219C">
      <w:pPr>
        <w:pStyle w:val="a3"/>
        <w:rPr>
          <w:b/>
        </w:rPr>
      </w:pPr>
      <w:r w:rsidRPr="00056B20">
        <w:rPr>
          <w:b/>
        </w:rPr>
        <w:t>20 мая (четверг) – обществознанию, химии;</w:t>
      </w:r>
    </w:p>
    <w:p w:rsidR="00F9219C" w:rsidRPr="00056B20" w:rsidRDefault="00F9219C" w:rsidP="00F9219C">
      <w:pPr>
        <w:pStyle w:val="a3"/>
        <w:rPr>
          <w:b/>
        </w:rPr>
      </w:pPr>
      <w:r w:rsidRPr="00056B20">
        <w:rPr>
          <w:b/>
        </w:rPr>
        <w:t>21 мая (пятница) – географии, иностранным языкам: английскому, немецкому, французскому, испанскому.</w:t>
      </w:r>
    </w:p>
    <w:p w:rsidR="00F9219C" w:rsidRDefault="00F9219C" w:rsidP="00F9219C">
      <w:pPr>
        <w:pStyle w:val="a3"/>
      </w:pPr>
      <w:r>
        <w:t>Резервных сроков не будет.</w:t>
      </w:r>
    </w:p>
    <w:p w:rsidR="00F9219C" w:rsidRDefault="00F9219C" w:rsidP="00F9219C">
      <w:pPr>
        <w:pStyle w:val="a3"/>
      </w:pPr>
      <w:r>
        <w:t>Чтобы написать контрольную, выпускники 9-х классов и экстерны должны подать заявление на имя директора своей школы до 30.04.2021 включительно. Региональные управления образованием разрабатывают форму заявления самостоятельно.</w:t>
      </w:r>
    </w:p>
    <w:p w:rsidR="00F9219C" w:rsidRDefault="00F9219C" w:rsidP="00F9219C">
      <w:pPr>
        <w:pStyle w:val="a3"/>
      </w:pPr>
      <w:r>
        <w:t>Порядок и правила проведения контрольных работ устанавливают региональные власти. В любом случае дети будут писать контрольные в своих школах, а испытание начнется в 10.00.</w:t>
      </w:r>
    </w:p>
    <w:p w:rsidR="00F9219C" w:rsidRDefault="00F9219C" w:rsidP="00F9219C">
      <w:pPr>
        <w:pStyle w:val="a3"/>
      </w:pPr>
      <w:r>
        <w:t>Варианты контрольных работ составят по спецификации КИМ ОГЭ 2021 года. Демоверсию можно посмотреть на сайте ФИПИ. Задания непосредственно для контрольных работ Федеральный центр тестирования направит в регионы в защищенном виде до 11.05.2021.</w:t>
      </w:r>
    </w:p>
    <w:p w:rsidR="00F9219C" w:rsidRDefault="00F9219C" w:rsidP="00F9219C">
      <w:pPr>
        <w:pStyle w:val="a3"/>
      </w:pPr>
      <w:r>
        <w:t>Регионы вправе сократить количество заданий в контрольной работе и время на ее написание.</w:t>
      </w:r>
    </w:p>
    <w:p w:rsidR="00F9219C" w:rsidRDefault="00F9219C" w:rsidP="00F9219C">
      <w:pPr>
        <w:pStyle w:val="a3"/>
      </w:pPr>
      <w:r>
        <w:t>Ученики с ОВЗ, дети-инвалиды и инвалиды могут принять участие в контрольной работе по своему желанию.</w:t>
      </w:r>
    </w:p>
    <w:p w:rsidR="00F9219C" w:rsidRDefault="00F9219C" w:rsidP="00F9219C">
      <w:pPr>
        <w:pStyle w:val="a3"/>
      </w:pPr>
      <w:r>
        <w:t>Проверять работы будут учителя-предметники, которые ведут в 9-х классах</w:t>
      </w:r>
      <w:proofErr w:type="gramStart"/>
      <w:r>
        <w:t xml:space="preserve"> .</w:t>
      </w:r>
      <w:proofErr w:type="gramEnd"/>
      <w:r>
        <w:t xml:space="preserve">Результаты контрольных работ надо внести в РИС ГИА в течение 10 календарных дней со дня проведения работы. </w:t>
      </w:r>
      <w:proofErr w:type="spellStart"/>
      <w:r>
        <w:t>Рособрнадзор</w:t>
      </w:r>
      <w:proofErr w:type="spellEnd"/>
      <w:r>
        <w:t xml:space="preserve"> рекомендует выставить оценку </w:t>
      </w:r>
      <w:proofErr w:type="gramStart"/>
      <w:r>
        <w:t>за</w:t>
      </w:r>
      <w:proofErr w:type="gramEnd"/>
      <w:r>
        <w:t xml:space="preserve"> контрольную в классный журнал. При этом результаты не являются допуском к ГИА и не приравниваются к ГИА.</w:t>
      </w:r>
    </w:p>
    <w:p w:rsidR="00F9219C" w:rsidRDefault="00F9219C" w:rsidP="00F9219C">
      <w:pPr>
        <w:pStyle w:val="a3"/>
      </w:pPr>
      <w:r>
        <w:t>Результаты контрольных работ можно использовать при индивидуальном отборе в профильные классы, если регион предусмотрел такую возможность.</w:t>
      </w:r>
    </w:p>
    <w:p w:rsidR="00F9219C" w:rsidRDefault="00F9219C" w:rsidP="00F9219C">
      <w:pPr>
        <w:pStyle w:val="a3"/>
      </w:pPr>
      <w:r>
        <w:t xml:space="preserve">Источник: </w:t>
      </w:r>
      <w:hyperlink r:id="rId4" w:anchor="/document/97/487407/" w:history="1">
        <w:r>
          <w:rPr>
            <w:rStyle w:val="a4"/>
          </w:rPr>
          <w:t xml:space="preserve">письмо </w:t>
        </w:r>
        <w:proofErr w:type="spellStart"/>
        <w:r>
          <w:rPr>
            <w:rStyle w:val="a4"/>
          </w:rPr>
          <w:t>Рособрнадзора</w:t>
        </w:r>
        <w:proofErr w:type="spellEnd"/>
        <w:r>
          <w:rPr>
            <w:rStyle w:val="a4"/>
          </w:rPr>
          <w:t xml:space="preserve"> от 25.03.2021 № 04-17</w:t>
        </w:r>
      </w:hyperlink>
      <w:r>
        <w:t>.</w:t>
      </w:r>
    </w:p>
    <w:p w:rsidR="00F9219C" w:rsidRDefault="00F9219C" w:rsidP="00F9219C">
      <w:pPr>
        <w:rPr>
          <w:rFonts w:ascii="Arial" w:eastAsia="Times New Roman" w:hAnsi="Arial" w:cs="Arial"/>
          <w:sz w:val="20"/>
          <w:szCs w:val="20"/>
        </w:rPr>
      </w:pPr>
    </w:p>
    <w:p w:rsidR="007540C1" w:rsidRDefault="007540C1"/>
    <w:sectPr w:rsidR="007540C1" w:rsidSect="00C0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219C"/>
    <w:rsid w:val="00056B20"/>
    <w:rsid w:val="007540C1"/>
    <w:rsid w:val="00C016B0"/>
    <w:rsid w:val="00F9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9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921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219C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doc-leadtext">
    <w:name w:val="doc-lead__text"/>
    <w:basedOn w:val="a"/>
    <w:rsid w:val="00F9219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F9219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92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Company>Grizli777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2</cp:revision>
  <dcterms:created xsi:type="dcterms:W3CDTF">2021-03-29T01:02:00Z</dcterms:created>
  <dcterms:modified xsi:type="dcterms:W3CDTF">2021-03-29T07:03:00Z</dcterms:modified>
</cp:coreProperties>
</file>