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441" w:rsidRDefault="00475441" w:rsidP="008174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ОБРАЗОВАНИЕ ПОНИМАНИЯ</w:t>
      </w:r>
    </w:p>
    <w:p w:rsidR="00817498" w:rsidRPr="00817498" w:rsidRDefault="00817498" w:rsidP="008174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17498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Тысячи лет мозг человека решает научные и жизненные проблемы, но он никогда раньше не сталкивался с тем, что происходит в наступившем веке. Наши дети попали в новый мир с гигантскими скоростями, сменами смыслов</w:t>
      </w:r>
      <w:r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 xml:space="preserve">. В этих условиях женщины-учителя </w:t>
      </w:r>
      <w:r w:rsidRPr="00817498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 xml:space="preserve"> должны принимать непосредственное участие в воспитании и образовании детей. </w:t>
      </w:r>
      <w:r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 xml:space="preserve"> Образование понимани</w:t>
      </w:r>
      <w:proofErr w:type="gramStart"/>
      <w:r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 xml:space="preserve"> к  этому в ходе дискуссии «Роль образования </w:t>
      </w:r>
      <w:r w:rsidRPr="00817498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в условиях глобальных вызовов современности» на втором Евразийском женском форуме (ЕЖФ) призвала коллег руководитель лаборатории когнитивных исследований и кафедры проблем конвергенции гуманитарных и естественных наук Санкт-Петербургского госуниверситета, член-корреспондент Российской академии образования, доктор биологических наук, доктор филологических наук, профессор, лауреат золотой медали РАН в области пропаганды научных знаний Татьяна Черниговская.</w:t>
      </w:r>
      <w:r w:rsidRPr="0081749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tbl>
      <w:tblPr>
        <w:tblW w:w="1448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534"/>
        <w:gridCol w:w="9950"/>
      </w:tblGrid>
      <w:tr w:rsidR="00817498" w:rsidRPr="00817498" w:rsidTr="00817498">
        <w:trPr>
          <w:trHeight w:val="3349"/>
          <w:tblCellSpacing w:w="0" w:type="dxa"/>
        </w:trPr>
        <w:tc>
          <w:tcPr>
            <w:tcW w:w="3349" w:type="dxa"/>
            <w:vAlign w:val="center"/>
            <w:hideMark/>
          </w:tcPr>
          <w:p w:rsidR="00817498" w:rsidRPr="00817498" w:rsidRDefault="00817498" w:rsidP="00817498">
            <w:pPr>
              <w:spacing w:before="78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60040" cy="2860040"/>
                  <wp:effectExtent l="19050" t="0" r="0" b="0"/>
                  <wp:docPr id="1" name="Рисунок 1" descr="Черниговская_ТВ_1_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ерниговская_ТВ_1_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286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502" w:type="dxa"/>
              <w:left w:w="502" w:type="dxa"/>
              <w:bottom w:w="502" w:type="dxa"/>
              <w:right w:w="502" w:type="dxa"/>
            </w:tcMar>
            <w:hideMark/>
          </w:tcPr>
          <w:p w:rsidR="00817498" w:rsidRPr="00817498" w:rsidRDefault="00817498" w:rsidP="00817498">
            <w:pPr>
              <w:spacing w:before="787" w:after="0" w:line="368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1749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Татьяна Черниговская</w:t>
            </w:r>
            <w:r w:rsidRPr="008174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вторая лекция)</w:t>
            </w:r>
          </w:p>
        </w:tc>
      </w:tr>
    </w:tbl>
    <w:p w:rsidR="00817498" w:rsidRPr="00817498" w:rsidRDefault="00817498" w:rsidP="008174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54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Многие считают, что девочки умнее. </w:t>
      </w:r>
      <w:r w:rsidRPr="008174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Подобные чувства испытывали и наблюдатели математической олимпиады для девочек, проходившей в рамках ЕЖФ. «Я с восхищением смотрела на этих фантастических девочек, которые руками вынимали числа из воздуха, и не понимала, что и как они делают. Это потрясающе! У них очень необычная тренировка нейронной сети, которая требует </w:t>
      </w:r>
      <w:proofErr w:type="spellStart"/>
      <w:r w:rsidRPr="008174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лонгитюдного</w:t>
      </w:r>
      <w:proofErr w:type="spellEnd"/>
      <w:r w:rsidRPr="008174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 w:rsidRPr="008174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многолетнего) </w:t>
      </w:r>
      <w:proofErr w:type="gramEnd"/>
      <w:r w:rsidRPr="008174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исследования», – полагает Татьяна Черниговская. </w:t>
      </w:r>
    </w:p>
    <w:p w:rsidR="00817498" w:rsidRPr="00817498" w:rsidRDefault="00817498" w:rsidP="008174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174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ходе дискуссии многие выступавшие говорили о том, что строгий мужской ум и женская интуиция нужны нам одновременно. Однако, по мнению Татьяны Черниговской, </w:t>
      </w:r>
      <w:r w:rsidRPr="008174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мир стал конвергентным, и нам очень трудно сказать, где одна область знаний начинается, а другая заканчивается.  </w:t>
      </w:r>
    </w:p>
    <w:p w:rsidR="00817498" w:rsidRPr="00817498" w:rsidRDefault="00817498" w:rsidP="00817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5441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1775460" cy="935355"/>
            <wp:effectExtent l="19050" t="0" r="0" b="0"/>
            <wp:docPr id="10" name="Рисунок 1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5441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775460" cy="935355"/>
            <wp:effectExtent l="19050" t="0" r="0" b="0"/>
            <wp:docPr id="11" name="Рисунок 1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5441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775460" cy="935355"/>
            <wp:effectExtent l="19050" t="0" r="0" b="0"/>
            <wp:docPr id="12" name="Рисунок 1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5441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775460" cy="935355"/>
            <wp:effectExtent l="19050" t="0" r="0" b="0"/>
            <wp:docPr id="13" name="Рисунок 1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5441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775460" cy="935355"/>
            <wp:effectExtent l="19050" t="0" r="0" b="0"/>
            <wp:docPr id="14" name="Рисунок 14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5441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775460" cy="935355"/>
            <wp:effectExtent l="19050" t="0" r="0" b="0"/>
            <wp:docPr id="15" name="Рисунок 15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498" w:rsidRPr="00817498" w:rsidRDefault="00817498" w:rsidP="00817498">
      <w:pPr>
        <w:pBdr>
          <w:top w:val="single" w:sz="12" w:space="25" w:color="409999"/>
          <w:left w:val="single" w:sz="12" w:space="25" w:color="409999"/>
          <w:bottom w:val="single" w:sz="12" w:space="25" w:color="409999"/>
          <w:right w:val="single" w:sz="12" w:space="25" w:color="409999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7"/>
          <w:szCs w:val="27"/>
          <w:lang w:eastAsia="ru-RU"/>
        </w:rPr>
      </w:pPr>
      <w:r w:rsidRPr="0081749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7"/>
          <w:szCs w:val="27"/>
          <w:lang w:eastAsia="ru-RU"/>
        </w:rPr>
        <w:pict/>
      </w:r>
      <w:r w:rsidRPr="0081749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7"/>
          <w:szCs w:val="27"/>
          <w:lang w:eastAsia="ru-RU"/>
        </w:rPr>
        <w:t xml:space="preserve">«Вот я занимаюсь языком, мозгом, сознанием, памятью. Какая это специальность? Я доктор наук по теории языка и по физиологии человека, это нечастый случай. Но мы не знаем, какая это область. Психология? Или искусственный интеллект? Лингвистика? Эйнштейн отнюдь не поэт, но написал: интуиция – священный дар, разум – покорный слуга. Над этим стоит подумать». </w:t>
      </w:r>
    </w:p>
    <w:p w:rsidR="00817498" w:rsidRPr="00817498" w:rsidRDefault="00817498" w:rsidP="008174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74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Мозг, который изучает Татьяна Черниговская, – сложнейшее из известных нам творений природы, это гигантская нейронная сеть, «такой сложности, что надеяться, будто нам удастся разгадать его загадку, может только очень наивный человек». </w:t>
      </w:r>
    </w:p>
    <w:p w:rsidR="00817498" w:rsidRPr="00817498" w:rsidRDefault="00817498" w:rsidP="008174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174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словам ученого, нейронная сеть обладает пластичностью, т.е. способностью образовывать новые нейронные связи, учиться и запоминать</w:t>
      </w:r>
      <w:r w:rsidRPr="008174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И мозг должен быть занят работой, должен решать сложные для себя задачи, а не журнальчики перелистывать. </w:t>
      </w:r>
    </w:p>
    <w:p w:rsidR="00817498" w:rsidRPr="00817498" w:rsidRDefault="00817498" w:rsidP="008174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74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 людям удается справиться с гигантским объемом многозначной информации, которая каждую миллисекунду поступает к нашим органам чувств (глаза, уши, кожа)? Мы зависим кардинально от того, каков наш мозг и как он воспитан. </w:t>
      </w:r>
    </w:p>
    <w:p w:rsidR="00817498" w:rsidRPr="00817498" w:rsidRDefault="00817498" w:rsidP="00817498">
      <w:pPr>
        <w:pBdr>
          <w:top w:val="single" w:sz="12" w:space="25" w:color="409999"/>
          <w:left w:val="single" w:sz="12" w:space="25" w:color="409999"/>
          <w:bottom w:val="single" w:sz="12" w:space="25" w:color="409999"/>
          <w:right w:val="single" w:sz="12" w:space="25" w:color="409999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7"/>
          <w:szCs w:val="27"/>
          <w:lang w:eastAsia="ru-RU"/>
        </w:rPr>
      </w:pPr>
      <w:r w:rsidRPr="0081749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7"/>
          <w:szCs w:val="27"/>
          <w:lang w:eastAsia="ru-RU"/>
        </w:rPr>
        <w:t xml:space="preserve">«У этих девочек, которых мы наблюдали на олимпиаде, открыв рот, происходит в мозге что-то другое: их нейронная сеть предприняла совершенно другой ход, какой – я этого не знаю, но понимаю, что хочу это изучить», – говорит профессор. </w:t>
      </w:r>
    </w:p>
    <w:p w:rsidR="00817498" w:rsidRPr="00817498" w:rsidRDefault="00817498" w:rsidP="008174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74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мы любим наших детей</w:t>
      </w:r>
      <w:r w:rsidRPr="004754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4754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4754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зависимо девочка или мальчик) </w:t>
      </w:r>
      <w:r w:rsidRPr="008174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волнуемся, что будет с человечеством дальше, то мы должны их подготовить к новому миру, считает Татьяна Владимировна. Это значит, что должна быть изменена система образования: высшего, среднего, дошкольного. Сегодня мы с вами не конкуренты этим математическим феям. </w:t>
      </w:r>
    </w:p>
    <w:p w:rsidR="00817498" w:rsidRPr="00817498" w:rsidRDefault="00817498" w:rsidP="00817498">
      <w:pPr>
        <w:pBdr>
          <w:top w:val="single" w:sz="12" w:space="25" w:color="409999"/>
          <w:left w:val="single" w:sz="12" w:space="25" w:color="409999"/>
          <w:bottom w:val="single" w:sz="12" w:space="25" w:color="409999"/>
          <w:right w:val="single" w:sz="12" w:space="25" w:color="409999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7"/>
          <w:szCs w:val="27"/>
          <w:lang w:eastAsia="ru-RU"/>
        </w:rPr>
      </w:pPr>
      <w:r w:rsidRPr="0081749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7"/>
          <w:szCs w:val="27"/>
          <w:lang w:eastAsia="ru-RU"/>
        </w:rPr>
        <w:lastRenderedPageBreak/>
        <w:t xml:space="preserve">Нам нужно переходить, как когда-то говорил Сергей Петрович Капица, от зубрежки (зачем мне что-то запоминать, если есть </w:t>
      </w:r>
      <w:proofErr w:type="spellStart"/>
      <w:r w:rsidRPr="0081749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7"/>
          <w:szCs w:val="27"/>
          <w:lang w:eastAsia="ru-RU"/>
        </w:rPr>
        <w:t>Гугл</w:t>
      </w:r>
      <w:proofErr w:type="spellEnd"/>
      <w:r w:rsidRPr="0081749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7"/>
          <w:szCs w:val="27"/>
          <w:lang w:eastAsia="ru-RU"/>
        </w:rPr>
        <w:t xml:space="preserve">?) к образованию понимания. Возможно, детей надо учить </w:t>
      </w:r>
      <w:proofErr w:type="spellStart"/>
      <w:r w:rsidRPr="0081749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7"/>
          <w:szCs w:val="27"/>
          <w:lang w:eastAsia="ru-RU"/>
        </w:rPr>
        <w:t>метанавыкам</w:t>
      </w:r>
      <w:proofErr w:type="spellEnd"/>
      <w:r w:rsidRPr="0081749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7"/>
          <w:szCs w:val="27"/>
          <w:lang w:eastAsia="ru-RU"/>
        </w:rPr>
        <w:t xml:space="preserve">: как справляться со стрессом, как выдерживать постоянно меняющиеся ситуации, как бороться с лавиной новостей, которые не всегда правдивы, и т.д. </w:t>
      </w:r>
    </w:p>
    <w:p w:rsidR="00817498" w:rsidRPr="00817498" w:rsidRDefault="00817498" w:rsidP="008174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174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Это значит, что мы должны подготовить наших детей к тому, что </w:t>
      </w:r>
      <w:proofErr w:type="spellStart"/>
      <w:r w:rsidRPr="008174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гаджеты</w:t>
      </w:r>
      <w:proofErr w:type="spellEnd"/>
      <w:r w:rsidRPr="008174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не решают в жизни все задачи, что компьютер на один и тот же запрос дает нам разные объяснения. </w:t>
      </w:r>
    </w:p>
    <w:p w:rsidR="00817498" w:rsidRPr="00817498" w:rsidRDefault="00817498" w:rsidP="008174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54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Женщины- учителя </w:t>
      </w:r>
      <w:r w:rsidRPr="008174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должны активнее подключаться к воспитанию и образованию детей. Прежде всего – </w:t>
      </w:r>
      <w:proofErr w:type="gramStart"/>
      <w:r w:rsidRPr="008174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своих</w:t>
      </w:r>
      <w:proofErr w:type="gramEnd"/>
      <w:r w:rsidRPr="008174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уверена Татьяна Черниговская. «Почему женщин – докторов наук меньше, почему они позже защищают диссертации? Минуточку, а кто детей рожает? Мы же не можем рожать их после 50 лет, это нереально. Но если мы пойдем по пути "родили – и отодвинули", то получим отрицательный результат», – говорит профессор.</w:t>
      </w:r>
    </w:p>
    <w:p w:rsidR="00817498" w:rsidRPr="00817498" w:rsidRDefault="00817498" w:rsidP="008174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74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Именно поэтому Татьяна Черниговская не отказывается от участия в различных телепередачах, лекциях, публичных выступлениях, потому что, по ее же словам, «нюхом чует», что это важнее, чем добавить еще одну научную статью к своим и без того трёмстам шестидеся</w:t>
      </w:r>
      <w:r w:rsidR="004B4A76" w:rsidRPr="004754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ти. Может быть, женщинам- учителям, ученым </w:t>
      </w:r>
      <w:r w:rsidRPr="008174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надо больше выступать, потому что это прямое воздействие на следующее поколение. </w:t>
      </w:r>
    </w:p>
    <w:p w:rsidR="00817498" w:rsidRPr="00817498" w:rsidRDefault="00817498" w:rsidP="00817498">
      <w:pPr>
        <w:pBdr>
          <w:top w:val="single" w:sz="12" w:space="25" w:color="409999"/>
          <w:left w:val="single" w:sz="12" w:space="25" w:color="409999"/>
          <w:bottom w:val="single" w:sz="12" w:space="25" w:color="409999"/>
          <w:right w:val="single" w:sz="12" w:space="25" w:color="409999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7"/>
          <w:szCs w:val="27"/>
          <w:lang w:eastAsia="ru-RU"/>
        </w:rPr>
      </w:pPr>
      <w:r w:rsidRPr="0081749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7"/>
          <w:szCs w:val="27"/>
          <w:lang w:eastAsia="ru-RU"/>
        </w:rPr>
        <w:t>«Я занимаюсь распространением "вирусов", т.е. заражаю детей наукой. Почему они потом идут ко мне и моим коллегам учиться? Потому что они попались на крючок, потому что это страшно интересное занятие – наука, – убеждена Татьяна Черниговская. </w:t>
      </w:r>
    </w:p>
    <w:p w:rsidR="00817498" w:rsidRPr="00475441" w:rsidRDefault="00817498" w:rsidP="008174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74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Она сродни детективу: ты собираешь улики и компромат, складываешь вместе, </w:t>
      </w:r>
      <w:proofErr w:type="gramStart"/>
      <w:r w:rsidRPr="008174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садишься ночью и начинаешь думать…Детям может</w:t>
      </w:r>
      <w:proofErr w:type="gramEnd"/>
      <w:r w:rsidRPr="008174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казаться, что наука – скучное дело, в ней странные люди, они складывают буквы, цифры, тоска. Но на деле, напротив, даже Агата Кристи отдыхает! Объяснить это детям, научить их мыслить научно, привлечь к исследованиям </w:t>
      </w:r>
      <w:r w:rsidR="004B4A76" w:rsidRPr="004754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наша роль, задача женщин-учителей и учены</w:t>
      </w:r>
      <w:r w:rsidRPr="008174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х». </w:t>
      </w:r>
    </w:p>
    <w:p w:rsidR="004B4A76" w:rsidRPr="00817498" w:rsidRDefault="004B4A76" w:rsidP="008174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4754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Ижко</w:t>
      </w:r>
      <w:proofErr w:type="spellEnd"/>
      <w:r w:rsidRPr="004754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О.Д., директор школы</w:t>
      </w:r>
      <w:r w:rsidRPr="004754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 примерах лекций Татьяны Черниговской я</w:t>
      </w:r>
      <w:r w:rsidR="004754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754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рассказываю</w:t>
      </w:r>
      <w:r w:rsidR="004754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4754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мы строим образование детей</w:t>
      </w:r>
      <w:r w:rsidR="00475441" w:rsidRPr="004754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нашей школе. </w:t>
      </w:r>
      <w:r w:rsidRPr="004754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Почему большое внимание мы уделяем проектной и исследовательской деятельности ребенка в школе</w:t>
      </w:r>
      <w:proofErr w:type="gramStart"/>
      <w:r w:rsidRPr="004754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?</w:t>
      </w:r>
      <w:proofErr w:type="gramEnd"/>
      <w:r w:rsidRPr="004754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364E4" w:rsidRPr="004754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Почему через воспитательные и образовательные праздники учим детей </w:t>
      </w:r>
      <w:proofErr w:type="gramStart"/>
      <w:r w:rsidR="001364E4" w:rsidRPr="004754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мыслить</w:t>
      </w:r>
      <w:proofErr w:type="gramEnd"/>
      <w:r w:rsidR="001364E4" w:rsidRPr="004754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только жизненно, но и научно.</w:t>
      </w:r>
    </w:p>
    <w:p w:rsidR="00F316DF" w:rsidRPr="00F316DF" w:rsidRDefault="00F316DF" w:rsidP="00F316DF">
      <w:pPr>
        <w:shd w:val="clear" w:color="auto" w:fill="FFFFFF"/>
        <w:spacing w:after="167" w:line="240" w:lineRule="auto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F316DF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Прежде чем ответить на данный вопрос, следует отм</w:t>
      </w:r>
      <w:r w:rsidR="001364E4" w:rsidRPr="00475441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етить, что в  младшем </w:t>
      </w:r>
      <w:r w:rsidRPr="00F316DF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школьном возрасте любая деятельность ребенка является поисково-исследовательской, особенно, если он действует самостоятельно. При этом </w:t>
      </w:r>
      <w:r w:rsidRPr="00F316DF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lastRenderedPageBreak/>
        <w:t>область познания ограничена ближайши</w:t>
      </w:r>
      <w:r w:rsidR="001364E4" w:rsidRPr="00475441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м непосредственным окружением </w:t>
      </w:r>
      <w:r w:rsidRPr="00F316DF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школьника.</w:t>
      </w:r>
    </w:p>
    <w:p w:rsidR="00F316DF" w:rsidRPr="00F316DF" w:rsidRDefault="00F316DF" w:rsidP="00F316DF">
      <w:pPr>
        <w:shd w:val="clear" w:color="auto" w:fill="FFFFFF"/>
        <w:spacing w:after="167" w:line="240" w:lineRule="auto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F316DF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Те предметы и объекты, которые можно рассмотреть, подержать в руках, а также события и явления окружающей действительности, в которых ребенок является активным участником, он и постигает наилучшим образом.</w:t>
      </w:r>
    </w:p>
    <w:p w:rsidR="00F316DF" w:rsidRPr="00F316DF" w:rsidRDefault="001364E4" w:rsidP="00F316DF">
      <w:pPr>
        <w:shd w:val="clear" w:color="auto" w:fill="FFFFFF"/>
        <w:spacing w:after="167" w:line="240" w:lineRule="auto"/>
        <w:rPr>
          <w:rFonts w:ascii="Proxima Nova Rg" w:eastAsia="Times New Roman" w:hAnsi="Proxima Nova Rg" w:cs="Arial"/>
          <w:i/>
          <w:color w:val="000000" w:themeColor="text1"/>
          <w:sz w:val="24"/>
          <w:szCs w:val="24"/>
          <w:lang w:eastAsia="ru-RU"/>
        </w:rPr>
      </w:pPr>
      <w:r w:rsidRPr="00475441">
        <w:rPr>
          <w:rFonts w:ascii="Proxima Nova Rg" w:eastAsia="Times New Roman" w:hAnsi="Proxima Nova Rg" w:cs="Arial"/>
          <w:i/>
          <w:color w:val="000000" w:themeColor="text1"/>
          <w:sz w:val="24"/>
          <w:szCs w:val="24"/>
          <w:lang w:eastAsia="ru-RU"/>
        </w:rPr>
        <w:t>В</w:t>
      </w:r>
      <w:r w:rsidR="00F316DF" w:rsidRPr="00F316DF">
        <w:rPr>
          <w:rFonts w:ascii="Proxima Nova Rg" w:eastAsia="Times New Roman" w:hAnsi="Proxima Nova Rg" w:cs="Arial"/>
          <w:i/>
          <w:color w:val="000000" w:themeColor="text1"/>
          <w:sz w:val="24"/>
          <w:szCs w:val="24"/>
          <w:lang w:eastAsia="ru-RU"/>
        </w:rPr>
        <w:t>ыделяет</w:t>
      </w:r>
      <w:r w:rsidRPr="00475441">
        <w:rPr>
          <w:rFonts w:ascii="Proxima Nova Rg" w:eastAsia="Times New Roman" w:hAnsi="Proxima Nova Rg" w:cs="Arial"/>
          <w:i/>
          <w:color w:val="000000" w:themeColor="text1"/>
          <w:sz w:val="24"/>
          <w:szCs w:val="24"/>
          <w:lang w:eastAsia="ru-RU"/>
        </w:rPr>
        <w:t>ся</w:t>
      </w:r>
      <w:r w:rsidR="00F316DF" w:rsidRPr="00F316DF">
        <w:rPr>
          <w:rFonts w:ascii="Proxima Nova Rg" w:eastAsia="Times New Roman" w:hAnsi="Proxima Nova Rg" w:cs="Arial"/>
          <w:i/>
          <w:color w:val="000000" w:themeColor="text1"/>
          <w:sz w:val="24"/>
          <w:szCs w:val="24"/>
          <w:lang w:eastAsia="ru-RU"/>
        </w:rPr>
        <w:t xml:space="preserve"> два основных вида исс</w:t>
      </w:r>
      <w:r w:rsidRPr="00475441">
        <w:rPr>
          <w:rFonts w:ascii="Proxima Nova Rg" w:eastAsia="Times New Roman" w:hAnsi="Proxima Nova Rg" w:cs="Arial"/>
          <w:i/>
          <w:color w:val="000000" w:themeColor="text1"/>
          <w:sz w:val="24"/>
          <w:szCs w:val="24"/>
          <w:lang w:eastAsia="ru-RU"/>
        </w:rPr>
        <w:t xml:space="preserve">ледовательской деятельности у </w:t>
      </w:r>
      <w:r w:rsidR="00F316DF" w:rsidRPr="00F316DF">
        <w:rPr>
          <w:rFonts w:ascii="Proxima Nova Rg" w:eastAsia="Times New Roman" w:hAnsi="Proxima Nova Rg" w:cs="Arial"/>
          <w:i/>
          <w:color w:val="000000" w:themeColor="text1"/>
          <w:sz w:val="24"/>
          <w:szCs w:val="24"/>
          <w:lang w:eastAsia="ru-RU"/>
        </w:rPr>
        <w:t>школьников:</w:t>
      </w:r>
    </w:p>
    <w:p w:rsidR="00F316DF" w:rsidRPr="00F316DF" w:rsidRDefault="00F316DF" w:rsidP="00F316DF">
      <w:pPr>
        <w:numPr>
          <w:ilvl w:val="0"/>
          <w:numId w:val="1"/>
        </w:numPr>
        <w:shd w:val="clear" w:color="auto" w:fill="FFFFFF"/>
        <w:spacing w:after="167" w:line="240" w:lineRule="auto"/>
        <w:ind w:left="301"/>
        <w:rPr>
          <w:rFonts w:ascii="Proxima Nova Rg" w:eastAsia="Times New Roman" w:hAnsi="Proxima Nova Rg" w:cs="Arial"/>
          <w:i/>
          <w:color w:val="000000" w:themeColor="text1"/>
          <w:sz w:val="24"/>
          <w:szCs w:val="24"/>
          <w:lang w:eastAsia="ru-RU"/>
        </w:rPr>
      </w:pPr>
      <w:r w:rsidRPr="00F316DF">
        <w:rPr>
          <w:rFonts w:ascii="Proxima Nova Rg" w:eastAsia="Times New Roman" w:hAnsi="Proxima Nova Rg" w:cs="Arial"/>
          <w:i/>
          <w:color w:val="000000" w:themeColor="text1"/>
          <w:sz w:val="24"/>
          <w:szCs w:val="24"/>
          <w:lang w:eastAsia="ru-RU"/>
        </w:rPr>
        <w:t xml:space="preserve">активность в процессе деятельности полностью исходит от самого ребенка, когда он выступает как полноценный субъект, самостоятельно строящий свою деятельность: ставит цели, ищет пути и способы их достижения и т. д. </w:t>
      </w:r>
    </w:p>
    <w:p w:rsidR="001364E4" w:rsidRPr="00475441" w:rsidRDefault="00F316DF" w:rsidP="001364E4">
      <w:pPr>
        <w:numPr>
          <w:ilvl w:val="0"/>
          <w:numId w:val="1"/>
        </w:numPr>
        <w:shd w:val="clear" w:color="auto" w:fill="FFFFFF"/>
        <w:spacing w:after="167" w:line="240" w:lineRule="auto"/>
        <w:ind w:left="301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F316DF">
        <w:rPr>
          <w:rFonts w:ascii="Proxima Nova Rg" w:eastAsia="Times New Roman" w:hAnsi="Proxima Nova Rg" w:cs="Arial"/>
          <w:i/>
          <w:color w:val="000000" w:themeColor="text1"/>
          <w:sz w:val="24"/>
          <w:szCs w:val="24"/>
          <w:lang w:eastAsia="ru-RU"/>
        </w:rPr>
        <w:t xml:space="preserve">поисковая и исследовательская деятельность, организованная взрослым, который выделяет существенные элементы ситуации, обучает ребенка определенному алгоритму действий. </w:t>
      </w:r>
    </w:p>
    <w:p w:rsidR="00F316DF" w:rsidRPr="00F316DF" w:rsidRDefault="00F316DF" w:rsidP="001364E4">
      <w:pPr>
        <w:numPr>
          <w:ilvl w:val="0"/>
          <w:numId w:val="1"/>
        </w:numPr>
        <w:shd w:val="clear" w:color="auto" w:fill="FFFFFF"/>
        <w:spacing w:after="167" w:line="240" w:lineRule="auto"/>
        <w:ind w:left="301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F316DF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Таким образом, исследовательская деятельность может быть организована в любом возрасте (в ходе непрерывной образовательной и свободной самостоятельной деятельности детей). В непрерывной образовательной деятельности и в совместной деятельности </w:t>
      </w:r>
      <w:proofErr w:type="gramStart"/>
      <w:r w:rsidRPr="00F316DF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со</w:t>
      </w:r>
      <w:proofErr w:type="gramEnd"/>
      <w:r w:rsidRPr="00F316DF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 взрослыми исследовательская деятельность должна быть направлена на зону ближайшего развития ребенка, когда в самостоятельной деятельности дети закрепляют уже познанное в соответствии с возрастными и индивидуальными ос</w:t>
      </w:r>
      <w:r w:rsidR="001364E4" w:rsidRPr="00475441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обенностям. Она может  быть с </w:t>
      </w:r>
      <w:r w:rsidRPr="00F316DF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отдельным занятием-э</w:t>
      </w:r>
      <w:r w:rsidR="001364E4" w:rsidRPr="00475441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кспериментированием в старшем </w:t>
      </w:r>
      <w:r w:rsidRPr="00F316DF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школьном возрасте. </w:t>
      </w:r>
    </w:p>
    <w:p w:rsidR="00F316DF" w:rsidRPr="00475441" w:rsidRDefault="00F316DF" w:rsidP="001364E4">
      <w:pPr>
        <w:shd w:val="clear" w:color="auto" w:fill="FFFFFF"/>
        <w:spacing w:after="167" w:line="240" w:lineRule="auto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F316DF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Эффективному развитию детей в поисково-исследовательской деятельности будет способствовать создание педагогами соответствующей развивающей предметно-пространственной </w:t>
      </w:r>
      <w:r w:rsidR="001364E4" w:rsidRPr="00475441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 среды. Сейчас дети выбирают темы исследовательских и проектных задач на учебный год. Помогите им, посоветуйте им, что интересно будет не только ему, но и Вам, родителям. </w:t>
      </w:r>
    </w:p>
    <w:p w:rsidR="001364E4" w:rsidRPr="00F316DF" w:rsidRDefault="00475441" w:rsidP="001364E4">
      <w:pPr>
        <w:shd w:val="clear" w:color="auto" w:fill="FFFFFF"/>
        <w:spacing w:after="167" w:line="240" w:lineRule="auto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475441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Еще сове</w:t>
      </w:r>
      <w:proofErr w:type="gramStart"/>
      <w:r w:rsidRPr="00475441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т-</w:t>
      </w:r>
      <w:proofErr w:type="gramEnd"/>
      <w:r w:rsidRPr="00475441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75441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погуглите</w:t>
      </w:r>
      <w:proofErr w:type="spellEnd"/>
      <w:r w:rsidRPr="00475441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 </w:t>
      </w:r>
      <w:r w:rsidR="001364E4" w:rsidRPr="00475441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и послушайте лекции Т.Черниговской, может быть Вы измените</w:t>
      </w:r>
      <w:r w:rsidRPr="00475441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 свой </w:t>
      </w:r>
      <w:r w:rsidR="001364E4" w:rsidRPr="00475441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 подход в воспитании ребенка ?</w:t>
      </w:r>
    </w:p>
    <w:p w:rsidR="009C753D" w:rsidRPr="00475441" w:rsidRDefault="00475441">
      <w:pPr>
        <w:rPr>
          <w:i/>
          <w:color w:val="000000" w:themeColor="text1"/>
          <w:sz w:val="24"/>
          <w:szCs w:val="24"/>
        </w:rPr>
      </w:pPr>
    </w:p>
    <w:sectPr w:rsidR="009C753D" w:rsidRPr="00475441" w:rsidSect="00C12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roxima Nova Rg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5737B"/>
    <w:multiLevelType w:val="multilevel"/>
    <w:tmpl w:val="C18EF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7498"/>
    <w:rsid w:val="001364E4"/>
    <w:rsid w:val="00475441"/>
    <w:rsid w:val="004B4A76"/>
    <w:rsid w:val="00583993"/>
    <w:rsid w:val="006445D6"/>
    <w:rsid w:val="00817498"/>
    <w:rsid w:val="00C12324"/>
    <w:rsid w:val="00F31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24"/>
  </w:style>
  <w:style w:type="paragraph" w:styleId="3">
    <w:name w:val="heading 3"/>
    <w:basedOn w:val="a"/>
    <w:link w:val="30"/>
    <w:uiPriority w:val="9"/>
    <w:qFormat/>
    <w:rsid w:val="00817498"/>
    <w:pPr>
      <w:pBdr>
        <w:top w:val="single" w:sz="12" w:space="25" w:color="409999"/>
        <w:left w:val="single" w:sz="12" w:space="25" w:color="409999"/>
        <w:bottom w:val="single" w:sz="12" w:space="25" w:color="409999"/>
        <w:right w:val="single" w:sz="12" w:space="25" w:color="409999"/>
      </w:pBd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7498"/>
    <w:rPr>
      <w:rFonts w:ascii="Times New Roman" w:eastAsia="Times New Roman" w:hAnsi="Times New Roman" w:cs="Times New Roman"/>
      <w:b/>
      <w:bCs/>
      <w:i/>
      <w:i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17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7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4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6884">
              <w:marLeft w:val="0"/>
              <w:marRight w:val="0"/>
              <w:marTop w:val="335"/>
              <w:marBottom w:val="167"/>
              <w:divBdr>
                <w:top w:val="single" w:sz="6" w:space="8" w:color="C6C6C6"/>
                <w:left w:val="single" w:sz="6" w:space="17" w:color="C6C6C6"/>
                <w:bottom w:val="single" w:sz="6" w:space="8" w:color="C6C6C6"/>
                <w:right w:val="single" w:sz="6" w:space="31" w:color="C6C6C6"/>
              </w:divBdr>
              <w:divsChild>
                <w:div w:id="966931822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7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1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9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cp:lastModifiedBy>Ольга Дмитриевна</cp:lastModifiedBy>
  <cp:revision>3</cp:revision>
  <dcterms:created xsi:type="dcterms:W3CDTF">2019-10-09T01:38:00Z</dcterms:created>
  <dcterms:modified xsi:type="dcterms:W3CDTF">2019-10-09T02:14:00Z</dcterms:modified>
</cp:coreProperties>
</file>