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879D" w14:textId="060788A7" w:rsidR="009F43D7" w:rsidRDefault="009F43D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F8B6AD" w14:textId="746C38B6" w:rsidR="00CE2D67" w:rsidRPr="00CE2D67" w:rsidRDefault="00CE2D6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 апреля 2025 года применя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ются 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</w:t>
      </w:r>
      <w:hyperlink r:id="rId5" w:history="1">
        <w:r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новые нормы Порядка приема</w:t>
        </w:r>
      </w:hyperlink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чтобы зачислить детей-иностранцев в школу (</w:t>
      </w:r>
      <w:hyperlink r:id="rId6" w:history="1">
        <w:r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приказ Минпросвещения от 04.03.2025 № 171</w:t>
        </w:r>
      </w:hyperlink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 Для них утвердили новую информацию в заявлении, отдельный перечень документов и порядок их проверки. </w:t>
      </w:r>
    </w:p>
    <w:p w14:paraId="62850355" w14:textId="4F12B513" w:rsidR="00CE2D67" w:rsidRDefault="00CE2D67" w:rsidP="00CE2D67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На часто задаваемые вопросы отвечает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О.М., заместитель директора по УВР, председатель приемной комиссии.</w:t>
      </w:r>
    </w:p>
    <w:p w14:paraId="338BDDDA" w14:textId="4A2627A0" w:rsidR="00CE2D67" w:rsidRPr="00CE2D67" w:rsidRDefault="00CE2D67" w:rsidP="00CE2D67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Что поменялось в приеме детей-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иностранцев ?</w:t>
      </w:r>
      <w:proofErr w:type="gramEnd"/>
    </w:p>
    <w:p w14:paraId="23DDB0B8" w14:textId="07808B46" w:rsidR="00CE2D67" w:rsidRPr="00CE2D67" w:rsidRDefault="00CE2D6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 основном для иностранцев действуют общие правила о составе заявления для приема.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Оформляется 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форм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заявления, которую подготовили для граждан РФ. Дополни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ли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ее фразой, что родитель дает согласие для прохождения тестирования (</w:t>
      </w:r>
      <w:hyperlink r:id="rId7" w:history="1">
        <w:r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п. 4 Изменений в Порядке приема в школу</w:t>
        </w:r>
      </w:hyperlink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78335C9A" w14:textId="52CDFDEE" w:rsidR="00CE2D67" w:rsidRPr="00CE2D67" w:rsidRDefault="00CE2D67" w:rsidP="00CE2D67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Какие документы предоставляют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родители ?</w:t>
      </w:r>
      <w:proofErr w:type="gramEnd"/>
    </w:p>
    <w:p w14:paraId="6574858A" w14:textId="18F70A86" w:rsidR="00CE2D67" w:rsidRPr="00CE2D67" w:rsidRDefault="00CE2D6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Вместе с заявлением родители предоставляют документы для приема. Минпросвещения разделило их на три группы в зависимости от статуса родителя (</w:t>
      </w:r>
      <w:hyperlink r:id="rId8" w:history="1">
        <w:r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п. 6 Изменений в Порядке приема в школу</w:t>
        </w:r>
      </w:hyperlink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 </w:t>
      </w:r>
    </w:p>
    <w:p w14:paraId="4233FA3D" w14:textId="77777777" w:rsidR="00CE2D67" w:rsidRPr="00CE2D67" w:rsidRDefault="00CE2D6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Документы для приема в школу от иностранцев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2316"/>
        <w:gridCol w:w="2622"/>
      </w:tblGrid>
      <w:tr w:rsidR="00CE2D67" w:rsidRPr="00CE2D67" w14:paraId="7B8A28D0" w14:textId="777777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3E0B5" w14:textId="77777777" w:rsidR="00CE2D67" w:rsidRPr="00CE2D67" w:rsidRDefault="00CE2D67" w:rsidP="00CE2D6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Обычные иностранцы и лица без гражданства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064D6" w14:textId="77777777" w:rsidR="00CE2D67" w:rsidRPr="00CE2D67" w:rsidRDefault="00CE2D67" w:rsidP="00CE2D6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 особым дипломатическим статусом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91A7E" w14:textId="77777777" w:rsidR="00CE2D67" w:rsidRPr="00CE2D67" w:rsidRDefault="00CE2D67" w:rsidP="00CE2D6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Граждане Беларуси</w:t>
            </w:r>
          </w:p>
        </w:tc>
      </w:tr>
      <w:tr w:rsidR="00CE2D67" w:rsidRPr="00CE2D67" w14:paraId="56B953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CB9FB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Копии документов, подтверждающих родство заявителя или законность представления прав ребенка.</w:t>
            </w:r>
          </w:p>
          <w:p w14:paraId="6087CD4A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14:paraId="54DB7A81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Копии документов, подтверждающих прохождение государственной дактилоскопической регистрации ребенка-иностранца.</w:t>
            </w:r>
          </w:p>
          <w:p w14:paraId="02F792EA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14:paraId="6ECBCBA2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 Копии документов, подтверждающих присвоение родителю ИНН, СНИЛС (при наличии), а также СНИЛС ребенка (при наличии).</w:t>
            </w:r>
          </w:p>
          <w:p w14:paraId="1B5001A3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Медицинское заключение об отсутствии у ребенка инфекционных заболеваний, представляющих опасность для окружающих.</w:t>
            </w:r>
          </w:p>
          <w:p w14:paraId="675B9777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E947C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Копия свидетельства о рождении ребенка.</w:t>
            </w:r>
          </w:p>
          <w:p w14:paraId="7323343B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Копия паспорта.</w:t>
            </w:r>
          </w:p>
          <w:p w14:paraId="2897BDD0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Справка о регистрации по месту жительства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98A22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Копии документов, подтверждающих родство заявителя или законность представления прав ребенка.</w:t>
            </w:r>
          </w:p>
          <w:p w14:paraId="661535AE" w14:textId="77777777" w:rsidR="00CE2D67" w:rsidRPr="00CE2D67" w:rsidRDefault="00CE2D67" w:rsidP="00CE2D67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Копии документов, удостоверяющих личность ребенка</w:t>
            </w:r>
          </w:p>
        </w:tc>
      </w:tr>
    </w:tbl>
    <w:p w14:paraId="2D32888F" w14:textId="493ECF10" w:rsidR="00CE2D67" w:rsidRPr="00CE2D67" w:rsidRDefault="00CE2D67" w:rsidP="00CE2D67">
      <w:pPr>
        <w:pStyle w:val="ac"/>
        <w:spacing w:after="150"/>
        <w:rPr>
          <w:rFonts w:eastAsia="Times New Roman"/>
          <w:color w:val="222222"/>
          <w:kern w:val="0"/>
          <w:lang w:eastAsia="ru-RU"/>
          <w14:ligatures w14:val="none"/>
        </w:rPr>
      </w:pPr>
      <w:r w:rsidRPr="00CE2D67">
        <w:rPr>
          <w:rFonts w:eastAsia="Times New Roman"/>
          <w:color w:val="222222"/>
          <w:kern w:val="0"/>
          <w:lang w:eastAsia="ru-RU"/>
          <w14:ligatures w14:val="none"/>
        </w:rPr>
        <w:br/>
      </w:r>
      <w:r w:rsidRPr="00CE2D67">
        <w:rPr>
          <w:rFonts w:eastAsia="Times New Roman"/>
          <w:color w:val="222222"/>
          <w:kern w:val="0"/>
          <w:lang w:eastAsia="ru-RU"/>
          <w14:ligatures w14:val="none"/>
        </w:rPr>
        <w:br/>
        <w:t>Все документы надо представить на русском языке или вместе с заверенным переводом на русский язык (</w:t>
      </w:r>
      <w:hyperlink r:id="rId9" w:history="1">
        <w:r w:rsidRPr="00CE2D67">
          <w:rPr>
            <w:rFonts w:eastAsia="Times New Roman"/>
            <w:color w:val="0047B3"/>
            <w:kern w:val="0"/>
            <w:u w:val="single"/>
            <w:lang w:eastAsia="ru-RU"/>
            <w14:ligatures w14:val="none"/>
          </w:rPr>
          <w:t>п. 6 Изменений в Порядке приема в школу</w:t>
        </w:r>
      </w:hyperlink>
      <w:r w:rsidRPr="00CE2D67">
        <w:rPr>
          <w:rFonts w:eastAsia="Times New Roman"/>
          <w:color w:val="222222"/>
          <w:kern w:val="0"/>
          <w:lang w:eastAsia="ru-RU"/>
          <w14:ligatures w14:val="none"/>
        </w:rPr>
        <w:t>). Родители вправе направить документы одним из трех способов (</w:t>
      </w:r>
      <w:hyperlink r:id="rId10" w:history="1">
        <w:r w:rsidRPr="00CE2D67">
          <w:rPr>
            <w:rFonts w:eastAsia="Times New Roman"/>
            <w:color w:val="0047B3"/>
            <w:kern w:val="0"/>
            <w:u w:val="single"/>
            <w:lang w:eastAsia="ru-RU"/>
            <w14:ligatures w14:val="none"/>
          </w:rPr>
          <w:t>п. 3 Изменений в Порядке приема в школу</w:t>
        </w:r>
      </w:hyperlink>
      <w:r w:rsidRPr="00CE2D67">
        <w:rPr>
          <w:rFonts w:eastAsia="Times New Roman"/>
          <w:color w:val="222222"/>
          <w:kern w:val="0"/>
          <w:lang w:eastAsia="ru-RU"/>
          <w14:ligatures w14:val="none"/>
        </w:rPr>
        <w:t>):</w:t>
      </w:r>
    </w:p>
    <w:p w14:paraId="06AD97D1" w14:textId="77777777" w:rsidR="00CE2D67" w:rsidRPr="00CE2D67" w:rsidRDefault="00CE2D67" w:rsidP="00CE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электронной форме посредством портала госуслуг;</w:t>
      </w:r>
    </w:p>
    <w:p w14:paraId="4CA5D370" w14:textId="77777777" w:rsidR="00CE2D67" w:rsidRPr="00CE2D67" w:rsidRDefault="00CE2D67" w:rsidP="00CE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 использованием региональных порталов государственных и муниципальных услуг;</w:t>
      </w:r>
    </w:p>
    <w:p w14:paraId="10AD5777" w14:textId="77777777" w:rsidR="00CE2D67" w:rsidRPr="00CE2D67" w:rsidRDefault="00CE2D67" w:rsidP="00CE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через операторов почтовой связи общего пользования заказным письмом с уведомлением о вручении.</w:t>
      </w:r>
    </w:p>
    <w:p w14:paraId="717F786E" w14:textId="1EA0B04C" w:rsidR="00CE2D67" w:rsidRPr="00EA339C" w:rsidRDefault="00CE2D67" w:rsidP="00CE2D67">
      <w:pPr>
        <w:pStyle w:val="3"/>
        <w:spacing w:before="375" w:after="150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EA339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Если предоставили все документы по списку- ребенок зачисляется</w:t>
      </w:r>
      <w:r w:rsidR="00AB5D9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gramStart"/>
      <w:r w:rsidR="00AB5D9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школу</w:t>
      </w:r>
      <w:r w:rsidRPr="00EA339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?</w:t>
      </w:r>
      <w:proofErr w:type="gramEnd"/>
    </w:p>
    <w:p w14:paraId="423C072A" w14:textId="36FA0B9F" w:rsidR="00CE2D67" w:rsidRPr="00CE2D67" w:rsidRDefault="00AB5D99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Нет. </w:t>
      </w:r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течение пяти рабочих дней провер</w:t>
      </w:r>
      <w:r w:rsidR="00CE2D67" w:rsidRPr="00EA339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яется </w:t>
      </w:r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комплектность документов (</w:t>
      </w:r>
      <w:hyperlink r:id="rId11" w:history="1">
        <w:r w:rsidR="00CE2D67"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п. 3 Изменений в Порядке приема в школу</w:t>
        </w:r>
      </w:hyperlink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Если каких-то не хватает — </w:t>
      </w:r>
      <w:r w:rsidR="00CE2D67" w:rsidRPr="00EA339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можем вернуть заявление без рассмотрения. </w:t>
      </w:r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Законодатель не установил процедуры возврата, поэтому </w:t>
      </w:r>
      <w:proofErr w:type="spellStart"/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оформ</w:t>
      </w:r>
      <w:r w:rsidR="00CE2D67" w:rsidRPr="00EA339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ля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яем</w:t>
      </w:r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ее</w:t>
      </w:r>
      <w:proofErr w:type="spellEnd"/>
      <w:r w:rsidR="00CE2D67"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 внутренним правилам делопроизвод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ства.</w:t>
      </w:r>
    </w:p>
    <w:p w14:paraId="13EBA768" w14:textId="75CDBD11" w:rsidR="00CE2D67" w:rsidRPr="00CE2D67" w:rsidRDefault="00CE2D67" w:rsidP="00CE2D67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Если родители предоставили все документы, которые перечислены в Порядке приема в школу, то в течение 25 рабочих дней </w:t>
      </w:r>
      <w:r w:rsid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должны проверить 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их достоверность (</w:t>
      </w:r>
      <w:hyperlink r:id="rId12" w:history="1">
        <w:r w:rsidRPr="00CE2D67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п. 3 Изменений в Порядке приема в школу</w:t>
        </w:r>
      </w:hyperlink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Для этого </w:t>
      </w:r>
      <w:r w:rsid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можно использовать</w:t>
      </w: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ГИС и запросы в государственные, муниципальные органы, в том числе органы внутренних дел. </w:t>
      </w:r>
      <w:r w:rsid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Пока только так, т.к. законодательно процедура не определена.</w:t>
      </w:r>
    </w:p>
    <w:p w14:paraId="1FD6D1B6" w14:textId="2D689DD0" w:rsidR="00AB5D99" w:rsidRPr="00AB5D99" w:rsidRDefault="00CE2D67" w:rsidP="00AB5D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6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proofErr w:type="gramStart"/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После  успешных</w:t>
      </w:r>
      <w:proofErr w:type="gramEnd"/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проверок выда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ем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родителю направление на тестирование ребенка. 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Это делается либо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электронной или обычной почте, указанной в заявлении о приеме, и через личный кабинет госуслуг, если он оформлен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либо лично в </w:t>
      </w:r>
      <w:proofErr w:type="gramStart"/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руки.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proofErr w:type="gramEnd"/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Дополнительно уведом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ляем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 направлении тестирующую школу — через федеральный или региональный портал госуслуг (</w:t>
      </w:r>
      <w:hyperlink r:id="rId13" w:history="1">
        <w:r w:rsidR="00AB5D99"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п. 3 Изменений в Порядке приема в школу</w:t>
        </w:r>
      </w:hyperlink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или муниципального куратора.</w:t>
      </w:r>
    </w:p>
    <w:p w14:paraId="0F380970" w14:textId="74E0486E" w:rsidR="00AB5D99" w:rsidRPr="00AB5D99" w:rsidRDefault="00AB5D99" w:rsidP="00AB5D9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AB5D99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1ECB797A" w14:textId="5FA26D86" w:rsidR="00CE2D67" w:rsidRPr="00CE2D67" w:rsidRDefault="00AB5D99" w:rsidP="00CE2D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lastRenderedPageBreak/>
        <w:t>Что представляет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процедура </w:t>
      </w:r>
      <w:proofErr w:type="gramStart"/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тестирования ?</w:t>
      </w:r>
      <w:proofErr w:type="gramEnd"/>
      <w:r w:rsidR="00CE2D67" w:rsidRPr="00CE2D6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57CF228A" w14:textId="324314C2" w:rsidR="00AB5D99" w:rsidRP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</w:t>
      </w: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естирование проводят государственные и муниципальные школы, которые назначил исполнительный орган субъекта РФ, осуществляющий управление в сфере образования. Перечень таких школ Минпросвещения будет публиковать у себя на </w:t>
      </w:r>
      <w:proofErr w:type="gramStart"/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сайте..</w:t>
      </w:r>
      <w:proofErr w:type="gramEnd"/>
    </w:p>
    <w:p w14:paraId="406CE6D8" w14:textId="2131AC32" w:rsidR="00AB5D99" w:rsidRP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Результаты тестирования пришлют через портал госуслуг в течение трех рабочих дней после испытания. Перенапра</w:t>
      </w: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вляем </w:t>
      </w: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их родителю – по электронной или обычной почте, указанной в заявлении, и через личный кабинет госуслуг, если он создан (</w:t>
      </w:r>
      <w:hyperlink r:id="rId14" w:history="1">
        <w:r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п. 3 Изменений в Порядке приема в школу</w:t>
        </w:r>
      </w:hyperlink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), </w:t>
      </w:r>
      <w:hyperlink r:id="rId15" w:history="1">
        <w:r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п. 19 Порядка тестирования, утв. приказом Минпросвещения от 04.03.2025 № 170</w:t>
        </w:r>
      </w:hyperlink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 Законодатель не установил сроков информирования. Полагаем, что нужно ориентироваться на разумный срок – семь календарных дней.</w:t>
      </w:r>
    </w:p>
    <w:p w14:paraId="041017F9" w14:textId="7FD85DDA" w:rsidR="00AB5D99" w:rsidRP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Если ребенок сдал </w:t>
      </w:r>
      <w:proofErr w:type="gramStart"/>
      <w:r w:rsidRPr="00AB5D9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тест ?</w:t>
      </w:r>
      <w:proofErr w:type="gramEnd"/>
    </w:p>
    <w:p w14:paraId="43CEB145" w14:textId="09A7C3D2" w:rsidR="00AB5D99" w:rsidRP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Приказ о зачислении ребенка-иностранца школа должна издать в течение пяти рабочих дней после того, как получили результаты успешного прохождения тестирования. Ребенок должен набрать минимум три балла (</w:t>
      </w:r>
      <w:hyperlink r:id="rId16" w:history="1">
        <w:r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приказ Рособрнадзора от 05.03.2025 № 510</w:t>
        </w:r>
      </w:hyperlink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6B738AA4" w14:textId="1AF56124" w:rsid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Если иностранец зарегистрирован на закрепленной за школой территории или является льготником, то приказ надо издать в течение трех рабочих дней после окончания приема документов от этой категории — по аналогии с гражданами РФ (</w:t>
      </w:r>
      <w:hyperlink r:id="rId17" w:history="1">
        <w:r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lang w:eastAsia="ru-RU"/>
            <w14:ligatures w14:val="none"/>
          </w:rPr>
          <w:t>п. 31 Порядка приема в школу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E2BCD34" w14:textId="66FBC32E" w:rsidR="00AB5D99" w:rsidRPr="009F43D7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Можно у вас подготовить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ребенка к сдаче </w:t>
      </w:r>
      <w:proofErr w:type="gramStart"/>
      <w:r w:rsidRPr="009F43D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тестирования ?</w:t>
      </w:r>
      <w:proofErr w:type="gramEnd"/>
    </w:p>
    <w:p w14:paraId="557CCF17" w14:textId="77777777" w:rsidR="00AB5D99" w:rsidRPr="00AB5D99" w:rsidRDefault="00AB5D99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Если родитель ребенка-иностранца не успел выполнить все условия приема до того, как закончились свободные места в первые классы, он может подать документы в следующем году – также с 1 апреля (</w:t>
      </w:r>
      <w:hyperlink r:id="rId18" w:history="1">
        <w:r w:rsidRPr="00AB5D99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п. 17 Порядка приема в школу</w:t>
        </w:r>
      </w:hyperlink>
      <w:r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302190A7" w14:textId="3A449746" w:rsidR="00AB5D99" w:rsidRPr="00AB5D99" w:rsidRDefault="009F43D7" w:rsidP="00AB5D99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этом году мы организовали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для</w:t>
      </w:r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gramStart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детей  подготовительную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группу  по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форме семейного </w:t>
      </w:r>
      <w:proofErr w:type="gramStart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образования  без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зачисления  в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контингент </w:t>
      </w:r>
      <w:proofErr w:type="gramStart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  успешной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сдачи тестирования. У нас есть специалист, который работает с иностранными гражданами – учитель русского языка как иностранного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таком </w:t>
      </w:r>
      <w:proofErr w:type="gramStart"/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случае </w:t>
      </w:r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ребенок</w:t>
      </w:r>
      <w:proofErr w:type="gramEnd"/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сможет пройти промежуточную аттестацию в школе, а е</w:t>
      </w:r>
      <w:r w:rsidRPr="009F43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го </w:t>
      </w:r>
      <w:r w:rsidR="00AB5D99" w:rsidRPr="00AB5D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итоги зачтутся при успешном поступлении через год. Так ребенок не потеряет время и сможет быстро приступить к освоению программы уже за 2-ой класс.</w:t>
      </w:r>
    </w:p>
    <w:p w14:paraId="0FFDCDCB" w14:textId="24060ABF" w:rsidR="00797EF4" w:rsidRPr="00797EF4" w:rsidRDefault="00797EF4" w:rsidP="00797EF4">
      <w:pPr>
        <w:pStyle w:val="2"/>
        <w:spacing w:before="375" w:after="150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797EF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Можно ли тестировать на знание русского языка ранее зачисленных учеников-иностранцев</w:t>
      </w:r>
      <w:r w:rsidR="00091F7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?</w:t>
      </w:r>
    </w:p>
    <w:p w14:paraId="16CC8C03" w14:textId="77777777" w:rsidR="00797EF4" w:rsidRPr="00797EF4" w:rsidRDefault="00797EF4" w:rsidP="00797EF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Да, можно. Однако </w:t>
      </w:r>
      <w:hyperlink r:id="rId19" w:history="1">
        <w:r w:rsidRPr="00797EF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Порядок тестирования</w:t>
        </w:r>
      </w:hyperlink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на данную категорию детей не распространяется.</w:t>
      </w:r>
    </w:p>
    <w:p w14:paraId="40240976" w14:textId="371FD3BF" w:rsidR="00797EF4" w:rsidRPr="00797EF4" w:rsidRDefault="00797EF4" w:rsidP="00797EF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Проводи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</w:t>
      </w: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диагностику на знание русского языка в порядке, установленном локальным актом школы. Например, порядком проведения диагностики учеников на уровень владения русским языком. По итогам диагностики определя</w:t>
      </w:r>
      <w:r w:rsidR="00091F7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ем</w:t>
      </w: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потребность школьника в организации дополнительных курсов, дисциплин, а также в реализации дополнительных общеобразовательных программ по изучению русского языка (</w:t>
      </w:r>
      <w:hyperlink r:id="rId20" w:history="1">
        <w:r w:rsidRPr="00797EF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п. 13 Порядка, утв. приказом Минпросвещения от 22.03.2021 № 115</w:t>
        </w:r>
      </w:hyperlink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  <w:r w:rsidR="00091F7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 нас в школе для таких детей разработана программы «русский язык как иностранный».</w:t>
      </w:r>
    </w:p>
    <w:p w14:paraId="418BBA73" w14:textId="77777777" w:rsidR="00797EF4" w:rsidRDefault="00797EF4" w:rsidP="00797EF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Отчислять при неудовлетворительных результатах диагностики на знание русского языка нельзя. Законодательство такого основания не содержит.</w:t>
      </w:r>
    </w:p>
    <w:p w14:paraId="51EF04A0" w14:textId="4174FFD2" w:rsidR="00091F74" w:rsidRPr="00797EF4" w:rsidRDefault="00091F74" w:rsidP="00797EF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Дети, которые обучаются в школе не первый год не проходят тестирование.</w:t>
      </w:r>
    </w:p>
    <w:p w14:paraId="4A9AA8F8" w14:textId="5776ADCA" w:rsidR="00AB5D99" w:rsidRPr="00AB5D99" w:rsidRDefault="00797EF4" w:rsidP="00AB5D99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797EF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086A547F" w14:textId="77777777" w:rsidR="0039723D" w:rsidRPr="009F43D7" w:rsidRDefault="0039723D">
      <w:pPr>
        <w:rPr>
          <w:rFonts w:ascii="Times New Roman" w:hAnsi="Times New Roman" w:cs="Times New Roman"/>
          <w:sz w:val="24"/>
          <w:szCs w:val="24"/>
        </w:rPr>
      </w:pPr>
    </w:p>
    <w:sectPr w:rsidR="0039723D" w:rsidRPr="009F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334B"/>
    <w:multiLevelType w:val="multilevel"/>
    <w:tmpl w:val="F40C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7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7"/>
    <w:rsid w:val="00091F74"/>
    <w:rsid w:val="0039723D"/>
    <w:rsid w:val="005B631A"/>
    <w:rsid w:val="00797EF4"/>
    <w:rsid w:val="009F43D7"/>
    <w:rsid w:val="00AB5D99"/>
    <w:rsid w:val="00CE2D67"/>
    <w:rsid w:val="00E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2353"/>
  <w15:chartTrackingRefBased/>
  <w15:docId w15:val="{5C11C240-074D-474C-B785-DAB2B658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D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D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D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D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D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D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D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E2D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31546461&amp;locale=ru&amp;date=2025-02-03&amp;isStatic=false&amp;anchor=ZAP21CM3A0&amp;pubAlias=zav.plus" TargetMode="External"/><Relationship Id="rId13" Type="http://schemas.openxmlformats.org/officeDocument/2006/relationships/hyperlink" Target="https://1zavuch.ru/group?groupId=131546461&amp;locale=ru&amp;date=2025-02-03&amp;isStatic=false&amp;anchor=ZAP2QPQ3LK&amp;pubAlias=zav.plus" TargetMode="External"/><Relationship Id="rId18" Type="http://schemas.openxmlformats.org/officeDocument/2006/relationships/hyperlink" Target="https://1zavuch.ru/group?groupId=72277423&amp;locale=ru&amp;date=2025-02-03&amp;isStatic=false&amp;anchor=XA00M5O2MC&amp;pubAlias=zav.pl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zavuch.ru/group?groupId=131546461&amp;locale=ru&amp;date=2025-02-03&amp;isStatic=false&amp;anchor=ZAP24SO3H6&amp;pubAlias=zav.plus" TargetMode="External"/><Relationship Id="rId12" Type="http://schemas.openxmlformats.org/officeDocument/2006/relationships/hyperlink" Target="https://1zavuch.ru/group?groupId=131546461&amp;locale=ru&amp;date=2025-02-03&amp;isStatic=false&amp;anchor=ZAP2QPQ3LK&amp;pubAlias=zav.plus" TargetMode="External"/><Relationship Id="rId17" Type="http://schemas.openxmlformats.org/officeDocument/2006/relationships/hyperlink" Target="https://1zavuch.ru/group?groupId=72277423&amp;locale=ru&amp;date=2025-02-03&amp;isStatic=false&amp;anchor=XA00M9G2N4&amp;pubAlias=zav.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group?groupId=131546460&amp;locale=ru&amp;date=2025-02-03&amp;isStatic=false&amp;pubAlias=zav.plus" TargetMode="External"/><Relationship Id="rId20" Type="http://schemas.openxmlformats.org/officeDocument/2006/relationships/hyperlink" Target="https://1zavuch.ru/group?groupId=81252081&amp;locale=ru&amp;date=2025-02-03&amp;isStatic=false&amp;anchor=ZAP2Q5S3NQ&amp;pubAlias=zav.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31546461&amp;locale=ru&amp;date=2025-02-03&amp;isStatic=false&amp;pubAlias=zav.plus" TargetMode="External"/><Relationship Id="rId11" Type="http://schemas.openxmlformats.org/officeDocument/2006/relationships/hyperlink" Target="https://1zavuch.ru/group?groupId=131546461&amp;locale=ru&amp;date=2025-02-03&amp;isStatic=false&amp;anchor=ZAP22CM38O&amp;pubAlias=zav.plus" TargetMode="External"/><Relationship Id="rId5" Type="http://schemas.openxmlformats.org/officeDocument/2006/relationships/hyperlink" Target="https://1zavuch.ru/group?groupId=131546461&amp;locale=ru&amp;date=2025-02-03&amp;isStatic=false&amp;pubAlias=zav.plus" TargetMode="External"/><Relationship Id="rId15" Type="http://schemas.openxmlformats.org/officeDocument/2006/relationships/hyperlink" Target="https://1zavuch.ru/group?groupId=131569495&amp;locale=ru&amp;date=2025-02-03&amp;isStatic=false&amp;anchor=ZAP21VQ3ER&amp;pubAlias=zav.plus" TargetMode="External"/><Relationship Id="rId10" Type="http://schemas.openxmlformats.org/officeDocument/2006/relationships/hyperlink" Target="https://1zavuch.ru/group?groupId=131546461&amp;locale=ru&amp;date=2025-02-03&amp;isStatic=false&amp;anchor=ZAP1UNK3DN&amp;pubAlias=zav.plus" TargetMode="External"/><Relationship Id="rId19" Type="http://schemas.openxmlformats.org/officeDocument/2006/relationships/hyperlink" Target="https://1zavuch.ru/group?groupId=131569495&amp;locale=ru&amp;date=2025-02-03&amp;isStatic=false&amp;anchor=ZAP2G7C3L5&amp;pubAlias=zav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31546461&amp;locale=ru&amp;date=2025-02-03&amp;isStatic=false&amp;anchor=ZAP2B783HP&amp;pubAlias=zav.plus" TargetMode="External"/><Relationship Id="rId14" Type="http://schemas.openxmlformats.org/officeDocument/2006/relationships/hyperlink" Target="https://1zavuch.ru/group?groupId=131546461&amp;locale=ru&amp;date=2025-02-03&amp;isStatic=false&amp;anchor=ZAP2O943K5&amp;pubAlias=zav.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2025-09-09T02:20:00Z</dcterms:created>
  <dcterms:modified xsi:type="dcterms:W3CDTF">2025-09-09T03:20:00Z</dcterms:modified>
</cp:coreProperties>
</file>