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E2" w:rsidRPr="009D724B" w:rsidRDefault="00E421E2" w:rsidP="00E421E2">
      <w:pPr>
        <w:pStyle w:val="a3"/>
        <w:rPr>
          <w:lang w:eastAsia="ru-RU"/>
        </w:rPr>
      </w:pPr>
    </w:p>
    <w:p w:rsidR="00E421E2" w:rsidRPr="00125585" w:rsidRDefault="00E421E2" w:rsidP="00E42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Итоговое контрольное тестирование</w:t>
      </w:r>
      <w:r w:rsidRPr="00125585">
        <w:rPr>
          <w:b/>
          <w:sz w:val="22"/>
          <w:szCs w:val="22"/>
        </w:rPr>
        <w:t xml:space="preserve"> по ОБЖ</w:t>
      </w:r>
      <w:r>
        <w:rPr>
          <w:b/>
          <w:sz w:val="22"/>
          <w:szCs w:val="22"/>
        </w:rPr>
        <w:t xml:space="preserve"> </w:t>
      </w:r>
      <w:r w:rsidRPr="00125585">
        <w:rPr>
          <w:b/>
          <w:sz w:val="22"/>
          <w:szCs w:val="22"/>
        </w:rPr>
        <w:t>11 класс</w:t>
      </w:r>
      <w:r>
        <w:rPr>
          <w:b/>
          <w:sz w:val="22"/>
          <w:szCs w:val="22"/>
        </w:rPr>
        <w:t xml:space="preserve">  </w:t>
      </w:r>
    </w:p>
    <w:p w:rsidR="00E421E2" w:rsidRPr="00125585" w:rsidRDefault="00E421E2" w:rsidP="00E4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:rsidR="00E421E2" w:rsidRPr="00067E4A" w:rsidRDefault="00E421E2" w:rsidP="00E42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Вариант 1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color w:val="FF0000"/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>1. Какие ф</w:t>
      </w:r>
      <w:r>
        <w:rPr>
          <w:b/>
          <w:color w:val="000000"/>
          <w:sz w:val="22"/>
          <w:szCs w:val="22"/>
        </w:rPr>
        <w:t>ункции выполняет кожа человека?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Оберегает организм от механических и химических повреждений, от проникновения во внутреннюю среду патогенных микроорганизмов, регулирует температуру тела, дает возможность осязать предметы, чув</w:t>
      </w:r>
      <w:r w:rsidRPr="00125585">
        <w:rPr>
          <w:sz w:val="22"/>
          <w:szCs w:val="22"/>
        </w:rPr>
        <w:softHyphen/>
        <w:t>ствовать боль, тепло, холод;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Защищает внутренние органы от воздействия солнечной радиации, ре</w:t>
      </w:r>
      <w:r w:rsidRPr="00125585">
        <w:rPr>
          <w:sz w:val="22"/>
          <w:szCs w:val="22"/>
        </w:rPr>
        <w:softHyphen/>
        <w:t>гулирует обмен веществ в организме, дает возможность вредным веществам, скапливающимся в организме, выходить через поры наружу;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Оберегает организм от физических воздействий среды обита</w:t>
      </w:r>
      <w:r w:rsidRPr="00125585">
        <w:rPr>
          <w:sz w:val="22"/>
          <w:szCs w:val="22"/>
        </w:rPr>
        <w:softHyphen/>
        <w:t>ния, регулирует давление и температуру внутри тела человека в зави</w:t>
      </w:r>
      <w:r w:rsidRPr="00125585">
        <w:rPr>
          <w:sz w:val="22"/>
          <w:szCs w:val="22"/>
        </w:rPr>
        <w:softHyphen/>
        <w:t>симости от параметров среды обитания, создает барьер для проник</w:t>
      </w:r>
      <w:r w:rsidRPr="00125585">
        <w:rPr>
          <w:sz w:val="22"/>
          <w:szCs w:val="22"/>
        </w:rPr>
        <w:softHyphen/>
        <w:t>новения в организм инфекций и болезнетворных бактерий.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 xml:space="preserve">2. Из </w:t>
      </w:r>
      <w:proofErr w:type="gramStart"/>
      <w:r w:rsidRPr="00125585">
        <w:rPr>
          <w:b/>
          <w:color w:val="000000"/>
          <w:sz w:val="22"/>
          <w:szCs w:val="22"/>
        </w:rPr>
        <w:t>предложенных</w:t>
      </w:r>
      <w:proofErr w:type="gramEnd"/>
      <w:r w:rsidRPr="00125585">
        <w:rPr>
          <w:b/>
          <w:color w:val="000000"/>
          <w:sz w:val="22"/>
          <w:szCs w:val="22"/>
        </w:rPr>
        <w:t xml:space="preserve"> выберите ответ, который объясняет, </w:t>
      </w:r>
      <w:r w:rsidRPr="00125585">
        <w:rPr>
          <w:b/>
          <w:bCs/>
          <w:color w:val="000000"/>
          <w:sz w:val="22"/>
          <w:szCs w:val="22"/>
        </w:rPr>
        <w:t xml:space="preserve">почему </w:t>
      </w:r>
      <w:r w:rsidRPr="00125585">
        <w:rPr>
          <w:b/>
          <w:color w:val="000000"/>
          <w:sz w:val="22"/>
          <w:szCs w:val="22"/>
        </w:rPr>
        <w:t>волосы м</w:t>
      </w:r>
      <w:r>
        <w:rPr>
          <w:b/>
          <w:color w:val="000000"/>
          <w:sz w:val="22"/>
          <w:szCs w:val="22"/>
        </w:rPr>
        <w:t>ожно безболезненно подстригать: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При стрижке не затрагиваются луковицы волос;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Клетки волос содержат пигмент, защищающий волосы, тем более при стрижке;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b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Волосы лишены нервных окончаний.</w:t>
      </w:r>
      <w:r w:rsidRPr="00125585">
        <w:rPr>
          <w:b/>
          <w:sz w:val="22"/>
          <w:szCs w:val="22"/>
        </w:rPr>
        <w:t xml:space="preserve"> 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 xml:space="preserve">3. Одними из </w:t>
      </w:r>
      <w:proofErr w:type="gramStart"/>
      <w:r w:rsidRPr="00125585">
        <w:rPr>
          <w:b/>
          <w:color w:val="000000"/>
          <w:sz w:val="22"/>
          <w:szCs w:val="22"/>
        </w:rPr>
        <w:t>лучших</w:t>
      </w:r>
      <w:proofErr w:type="gramEnd"/>
      <w:r w:rsidRPr="00125585">
        <w:rPr>
          <w:b/>
          <w:color w:val="000000"/>
          <w:sz w:val="22"/>
          <w:szCs w:val="22"/>
        </w:rPr>
        <w:t xml:space="preserve"> для изготовления одежды </w:t>
      </w:r>
      <w:r>
        <w:rPr>
          <w:b/>
          <w:bCs/>
          <w:color w:val="000000"/>
          <w:sz w:val="22"/>
          <w:szCs w:val="22"/>
        </w:rPr>
        <w:t xml:space="preserve">являются: 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b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Хлопчатобумажные ткани;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Полимерные волокна;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Прорезиненные ткани. 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>4. К болезням, передав</w:t>
      </w:r>
      <w:r>
        <w:rPr>
          <w:b/>
          <w:color w:val="000000"/>
          <w:sz w:val="22"/>
          <w:szCs w:val="22"/>
        </w:rPr>
        <w:t>аемым половым путем, относятся: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Сифилис, гонорея, трихомониаз, хламидиоз, генитальный герпес;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Вирусный гепатит, чесотка, дизентерия, туляремия, сибирская язва;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proofErr w:type="spellStart"/>
      <w:r w:rsidRPr="00125585">
        <w:rPr>
          <w:sz w:val="22"/>
          <w:szCs w:val="22"/>
        </w:rPr>
        <w:t>Токсикоинфекции</w:t>
      </w:r>
      <w:proofErr w:type="spellEnd"/>
      <w:r w:rsidRPr="00125585">
        <w:rPr>
          <w:sz w:val="22"/>
          <w:szCs w:val="22"/>
        </w:rPr>
        <w:t xml:space="preserve">, корь, натуральная оспа, столбняк, бешенство. 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>5. СПИД</w:t>
      </w:r>
      <w:r>
        <w:rPr>
          <w:b/>
          <w:color w:val="000000"/>
          <w:sz w:val="22"/>
          <w:szCs w:val="22"/>
        </w:rPr>
        <w:t xml:space="preserve"> практически всегда передается: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Через пищу, пищевые продукты, предметы домашнего обихода и кровососущих насекомых;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При половом контакте с инфицированным человеком, через не</w:t>
      </w:r>
      <w:r w:rsidRPr="00125585">
        <w:rPr>
          <w:sz w:val="22"/>
          <w:szCs w:val="22"/>
        </w:rPr>
        <w:softHyphen/>
        <w:t>достаточно простерилизованные медицинские инструменты, при пе</w:t>
      </w:r>
      <w:r w:rsidRPr="00125585">
        <w:rPr>
          <w:sz w:val="22"/>
          <w:szCs w:val="22"/>
        </w:rPr>
        <w:softHyphen/>
        <w:t>реливании инфицированной крови;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При поцелуях, рукопожатиях, объятиях, при пользовании обще</w:t>
      </w:r>
      <w:r w:rsidRPr="00125585">
        <w:rPr>
          <w:sz w:val="22"/>
          <w:szCs w:val="22"/>
        </w:rPr>
        <w:softHyphen/>
        <w:t>ственным туалетом, бассейном, душем.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6. При ослаблении деятельности сердечной мышцы или нарушении сер</w:t>
      </w:r>
      <w:r>
        <w:rPr>
          <w:b/>
          <w:sz w:val="22"/>
          <w:szCs w:val="22"/>
        </w:rPr>
        <w:t>дечного ритма может возникнуть: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Инсульт;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Острая сердечная недостаточность;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Остановка сердца.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 xml:space="preserve"> Причинами инсульта могут быть: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Мозговое кровотечение, блокирование кровеносного сосуда сгустком крови;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Пороки сердца, инфаркт миокарда, сильное переутомление;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Обширные внутренние кровотечения, повреждения головного и спинного мозга.</w:t>
      </w:r>
    </w:p>
    <w:p w:rsidR="00E421E2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Кровотечение - это: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Быстрое выделение крови из органов;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Истечение крови из кровеносных сосудов при нарушении целостности их стенок;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Выход крови наружу из поврежденных органов.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9. Из приведенных примеров выберите характе</w:t>
      </w:r>
      <w:r>
        <w:rPr>
          <w:b/>
          <w:sz w:val="22"/>
          <w:szCs w:val="22"/>
        </w:rPr>
        <w:t>ризующие венозные кровотечения: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Кровь алого цвета вытекает из раны пульсирующей струей;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Кровь сочится по всей поверхности раны и ее трудно остановить;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Кровь имеет темный цвет, не пульсирует, вытекает из раны спокойно, непрерывно.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 xml:space="preserve">10. Проводить искусственную вентиляцию легких необходимо </w:t>
      </w:r>
      <w:r>
        <w:rPr>
          <w:b/>
          <w:sz w:val="22"/>
          <w:szCs w:val="22"/>
        </w:rPr>
        <w:t>при отсутствии у пострадавшего: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Сердцебиения и дыхания или когда сохранено сердцебиение и самостоятельное дыхание с частотой дыхательных движений до 10 в минуту;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Координации и речи при непрерывном кашле, приводящем к сбою дыхания;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Сердцебиения, но </w:t>
      </w:r>
      <w:proofErr w:type="gramStart"/>
      <w:r w:rsidRPr="00125585">
        <w:rPr>
          <w:sz w:val="22"/>
          <w:szCs w:val="22"/>
        </w:rPr>
        <w:t>сохранении</w:t>
      </w:r>
      <w:proofErr w:type="gramEnd"/>
      <w:r w:rsidRPr="00125585">
        <w:rPr>
          <w:sz w:val="22"/>
          <w:szCs w:val="22"/>
        </w:rPr>
        <w:t xml:space="preserve"> самостоятельного дыхания с частотой дыхательных движений более 10 в минуту.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pStyle w:val="Style3"/>
        <w:widowControl/>
        <w:spacing w:line="240" w:lineRule="auto"/>
        <w:ind w:firstLine="567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lastRenderedPageBreak/>
        <w:t>11. Под воинской обяз</w:t>
      </w:r>
      <w:r>
        <w:rPr>
          <w:rStyle w:val="FontStyle32"/>
          <w:b/>
          <w:sz w:val="22"/>
          <w:szCs w:val="22"/>
        </w:rPr>
        <w:t>анностью понимается:</w:t>
      </w:r>
    </w:p>
    <w:p w:rsidR="00E421E2" w:rsidRPr="00125585" w:rsidRDefault="00E421E2" w:rsidP="00E421E2">
      <w:pPr>
        <w:pStyle w:val="Style3"/>
        <w:widowControl/>
        <w:spacing w:line="240" w:lineRule="auto"/>
        <w:ind w:firstLine="0"/>
        <w:rPr>
          <w:rStyle w:val="FontStyle32"/>
          <w:sz w:val="22"/>
          <w:szCs w:val="22"/>
        </w:rPr>
      </w:pPr>
      <w:r w:rsidRPr="00125585">
        <w:rPr>
          <w:rStyle w:val="FontStyle16"/>
          <w:rFonts w:ascii="Times New Roman" w:hAnsi="Times New Roman" w:cs="Times New Roman"/>
          <w:b w:val="0"/>
          <w:sz w:val="22"/>
          <w:szCs w:val="22"/>
        </w:rPr>
        <w:t>А)</w:t>
      </w:r>
      <w:r w:rsidRPr="00125585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другие, связанные с обороной страны обязанности;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>Прохождение военной службы в мирное и военное время, самостоятельная подготовка допризывников к службе в Вооруженных Силах;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Долг граждан - нести службу в Вооруженных Силах только в период военного положения и в военное время.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 xml:space="preserve">12. Граждане Российской Федерации </w:t>
      </w:r>
      <w:r>
        <w:rPr>
          <w:rStyle w:val="FontStyle32"/>
          <w:b/>
          <w:sz w:val="22"/>
          <w:szCs w:val="22"/>
        </w:rPr>
        <w:t>проходят военную службу: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rStyle w:val="FontStyle32"/>
          <w:sz w:val="22"/>
          <w:szCs w:val="22"/>
        </w:rPr>
        <w:t>Только в добровольном порядке (по контракту);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По призыву и в добровольном порядке (по контракту);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Только по призыву - по достижении определенного возраста.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9D724B" w:rsidRDefault="00E421E2" w:rsidP="00E421E2">
      <w:pPr>
        <w:pStyle w:val="Style3"/>
        <w:widowControl/>
        <w:spacing w:line="240" w:lineRule="auto"/>
        <w:ind w:firstLine="567"/>
        <w:rPr>
          <w:rStyle w:val="FontStyle41"/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13. В соответствии с федеральным законом «О воинской обязанности и военной службе» первоначальная пос</w:t>
      </w:r>
      <w:r>
        <w:rPr>
          <w:rStyle w:val="FontStyle32"/>
          <w:b/>
          <w:sz w:val="22"/>
          <w:szCs w:val="22"/>
        </w:rPr>
        <w:t>тановка на учет осуществляется: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rStyle w:val="FontStyle32"/>
          <w:sz w:val="22"/>
          <w:szCs w:val="22"/>
        </w:rPr>
        <w:t>С 1 января по 31 марта в год достижения гражданами возраста 16 лет;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С 1 января по 31 марта в год достижения гражданами возраста 17 лет;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С 1 января по 31 декабря в год достижения гражданами возраста 17 лет.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14. Гражданин при первоначальной постановке на воинский учет подлежит медицинскому освидетельс</w:t>
      </w:r>
      <w:r>
        <w:rPr>
          <w:rStyle w:val="FontStyle32"/>
          <w:b/>
          <w:sz w:val="22"/>
          <w:szCs w:val="22"/>
        </w:rPr>
        <w:t>твованию врачами-специалистами: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Невропатологом, психиатром, окулистом, отоларингологом, стоматологом, а в случае необходимости — врачами других специальностей;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>Терапевтом, физиотерапевтом, травматологом, психиатром, окулистом, эндокринологом и другими;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Хирургом, терапевтом, кардиологом, физиотерапевтом, пульмонологом, стоматологом, окулистом и другими.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15. Заключение по результатам освидетельст</w:t>
      </w:r>
      <w:r>
        <w:rPr>
          <w:rStyle w:val="FontStyle32"/>
          <w:b/>
          <w:sz w:val="22"/>
          <w:szCs w:val="22"/>
        </w:rPr>
        <w:t>вования категории «Б» означает: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 с незначительными ограничениями;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 xml:space="preserve">Временно не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 xml:space="preserve">Ограниченно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16. Заключение по результатам освидетельствования категории «Г» о</w:t>
      </w:r>
      <w:r>
        <w:rPr>
          <w:rStyle w:val="FontStyle32"/>
          <w:b/>
          <w:sz w:val="22"/>
          <w:szCs w:val="22"/>
        </w:rPr>
        <w:t>значает: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 с незначительными ограничениями;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 xml:space="preserve">Временно не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 xml:space="preserve">Не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17. Запас В</w:t>
      </w:r>
      <w:r>
        <w:rPr>
          <w:rStyle w:val="FontStyle32"/>
          <w:b/>
          <w:sz w:val="22"/>
          <w:szCs w:val="22"/>
        </w:rPr>
        <w:t>ооруженных Сил РФ предназначен: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rStyle w:val="FontStyle32"/>
          <w:sz w:val="22"/>
          <w:szCs w:val="22"/>
        </w:rPr>
        <w:t>Для создания резерва военных специалистов;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Для развертывания армии при мобилизац</w:t>
      </w:r>
      <w:proofErr w:type="gramStart"/>
      <w:r w:rsidRPr="00125585">
        <w:rPr>
          <w:rStyle w:val="FontStyle32"/>
          <w:sz w:val="22"/>
          <w:szCs w:val="22"/>
        </w:rPr>
        <w:t>ии и ее</w:t>
      </w:r>
      <w:proofErr w:type="gramEnd"/>
      <w:r w:rsidRPr="00125585">
        <w:rPr>
          <w:rStyle w:val="FontStyle32"/>
          <w:sz w:val="22"/>
          <w:szCs w:val="22"/>
        </w:rPr>
        <w:t xml:space="preserve"> пополнения во время войны;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Для развертывания в военное время народного ополчения, обученного военным специалистом.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18. В каких случаях гражданин РФ имеет право на замену военной служ</w:t>
      </w:r>
      <w:r>
        <w:rPr>
          <w:b/>
          <w:sz w:val="22"/>
          <w:szCs w:val="22"/>
        </w:rPr>
        <w:t xml:space="preserve">бы альтернативной гражданской?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Если его убеждениям или вероисповеданию противоречит несе</w:t>
      </w:r>
      <w:r w:rsidRPr="00125585">
        <w:rPr>
          <w:sz w:val="22"/>
          <w:szCs w:val="22"/>
        </w:rPr>
        <w:softHyphen/>
        <w:t xml:space="preserve">ние военной службы;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Если его семья или ближайшие родственники ходатайствуют пе</w:t>
      </w:r>
      <w:r w:rsidRPr="00125585">
        <w:rPr>
          <w:sz w:val="22"/>
          <w:szCs w:val="22"/>
        </w:rPr>
        <w:softHyphen/>
        <w:t xml:space="preserve">ред военным комиссариатом о замене военной службы на </w:t>
      </w:r>
      <w:proofErr w:type="gramStart"/>
      <w:r w:rsidRPr="00125585">
        <w:rPr>
          <w:sz w:val="22"/>
          <w:szCs w:val="22"/>
        </w:rPr>
        <w:t>альтернатив</w:t>
      </w:r>
      <w:r w:rsidRPr="00125585">
        <w:rPr>
          <w:sz w:val="22"/>
          <w:szCs w:val="22"/>
        </w:rPr>
        <w:softHyphen/>
        <w:t>ную</w:t>
      </w:r>
      <w:proofErr w:type="gramEnd"/>
      <w:r w:rsidRPr="00125585">
        <w:rPr>
          <w:sz w:val="22"/>
          <w:szCs w:val="22"/>
        </w:rPr>
        <w:t xml:space="preserve">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Если его возраст на момент призыва 25 лет и более.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19. К общевои</w:t>
      </w:r>
      <w:r>
        <w:rPr>
          <w:b/>
          <w:sz w:val="22"/>
          <w:szCs w:val="22"/>
        </w:rPr>
        <w:t xml:space="preserve">нским уставам ВС РФ относятся: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Устав внутренней службы ВС РФ, Устав гарнизонной и караульной служб ВС РФ, Дисциплинарный устав ВС РФ, Строевой устав ВС РФ;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Устав внутренней и гарнизонной служб ВС РФ, Устав караульной службы ВС РФ, Устав корабельной службы, Строевой устав ВС РФ, Дисциплинарный устав ВС РФ;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Устав внутренней службы ВС РФ, Устав гарнизонной службы ВС РФ, Дисциплинарный устав ВС РФ, Строевой устав ВС РФ.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20. Какой устав определяет предназначение, порядок организации и несения гарнизонной и караульной служб, права и обязанности долж</w:t>
      </w:r>
      <w:r w:rsidRPr="00125585">
        <w:rPr>
          <w:b/>
          <w:sz w:val="22"/>
          <w:szCs w:val="22"/>
        </w:rPr>
        <w:softHyphen/>
        <w:t>ностных лиц гарнизона и военнослужащих, несущих эти службы, а так</w:t>
      </w:r>
      <w:r w:rsidRPr="00125585">
        <w:rPr>
          <w:b/>
          <w:sz w:val="22"/>
          <w:szCs w:val="22"/>
        </w:rPr>
        <w:softHyphen/>
        <w:t xml:space="preserve">же регламентирует проведение гарнизонных мероприятий с участием войск?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 xml:space="preserve">Строевой устав ВС РФ;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Устав внутренней службы ВС РФ.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Устав гарнизонной и караульной служб ВС РФ;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21. Какой устав определяет: строевые приемы и движения без ору</w:t>
      </w:r>
      <w:r w:rsidRPr="00125585">
        <w:rPr>
          <w:b/>
          <w:sz w:val="22"/>
          <w:szCs w:val="22"/>
        </w:rPr>
        <w:softHyphen/>
        <w:t>жия и с оружием; строи подразделений и воинских частей в пешем по</w:t>
      </w:r>
      <w:r w:rsidRPr="00125585">
        <w:rPr>
          <w:b/>
          <w:sz w:val="22"/>
          <w:szCs w:val="22"/>
        </w:rPr>
        <w:softHyphen/>
        <w:t>рядке и на машинах; порядок выполнения воинского приветствия, прове</w:t>
      </w:r>
      <w:r w:rsidRPr="00125585">
        <w:rPr>
          <w:b/>
          <w:sz w:val="22"/>
          <w:szCs w:val="22"/>
        </w:rPr>
        <w:softHyphen/>
        <w:t>дения строевого смотра; положение Боевого Знамени в строю воин</w:t>
      </w:r>
      <w:r w:rsidRPr="00125585">
        <w:rPr>
          <w:b/>
          <w:sz w:val="22"/>
          <w:szCs w:val="22"/>
        </w:rPr>
        <w:softHyphen/>
        <w:t>ской части, порядок его выноса; обязанности военнослужащих перед построением и в строю и требования к их строевой подготовке, а также способы передвижения военнослужащих на поле боя и порядок дей</w:t>
      </w:r>
      <w:r w:rsidRPr="00125585">
        <w:rPr>
          <w:b/>
          <w:sz w:val="22"/>
          <w:szCs w:val="22"/>
        </w:rPr>
        <w:softHyphen/>
        <w:t>ствий при в</w:t>
      </w:r>
      <w:r>
        <w:rPr>
          <w:b/>
          <w:sz w:val="22"/>
          <w:szCs w:val="22"/>
        </w:rPr>
        <w:t xml:space="preserve">незапном нападении противника?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Строевой устав ВС РФ;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Устав гарнизонной и караульной служб ВС РФ;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Дисциплинарный устав ВС РФ.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22. Каким правовым актом утвержден текст военной присяги</w:t>
      </w:r>
      <w:r>
        <w:rPr>
          <w:b/>
          <w:sz w:val="22"/>
          <w:szCs w:val="22"/>
        </w:rPr>
        <w:t xml:space="preserve">?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 xml:space="preserve">Уставом внутренней службы ВС РФ;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Указом Президента РФ «О создании Вооруженных Сил Российской Федерации».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Федеральным законом РФ «О воинской обязанности и военной службе»;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 xml:space="preserve">23. Какую ответственность несут военнослужащие за проступки, связанные с нарушением воинской дисциплины, </w:t>
      </w:r>
      <w:r>
        <w:rPr>
          <w:b/>
          <w:sz w:val="22"/>
          <w:szCs w:val="22"/>
        </w:rPr>
        <w:t>норм морали и воинс</w:t>
      </w:r>
      <w:r>
        <w:rPr>
          <w:b/>
          <w:sz w:val="22"/>
          <w:szCs w:val="22"/>
        </w:rPr>
        <w:softHyphen/>
        <w:t xml:space="preserve">кой чести?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 xml:space="preserve">Уголовную;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Административную.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Дисциплинарную;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24. Вид ответственности военнослужащих - установленная госу</w:t>
      </w:r>
      <w:r w:rsidRPr="00125585">
        <w:rPr>
          <w:b/>
          <w:sz w:val="22"/>
          <w:szCs w:val="22"/>
        </w:rPr>
        <w:softHyphen/>
        <w:t>дарством обязанность возмещения в денежной форме причиненного ими матер</w:t>
      </w:r>
      <w:r>
        <w:rPr>
          <w:b/>
          <w:sz w:val="22"/>
          <w:szCs w:val="22"/>
        </w:rPr>
        <w:t xml:space="preserve">иального ущерба - это понятие: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 xml:space="preserve">Дисциплинарной ответственности;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Административной ответственности военнослужащего.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Материальной ответственности;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 xml:space="preserve">25. Военнослужащие подлежат уголовной </w:t>
      </w:r>
      <w:r>
        <w:rPr>
          <w:b/>
          <w:sz w:val="22"/>
          <w:szCs w:val="22"/>
        </w:rPr>
        <w:t xml:space="preserve">ответственности за совершение: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 xml:space="preserve">Как дисциплинарных, так и административных правонарушений;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Только преступлений против военной службы.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Преступлений общеуголовных и против военной службы; 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Итоговое контрольное тестирование</w:t>
      </w:r>
      <w:r w:rsidRPr="00125585">
        <w:rPr>
          <w:b/>
          <w:sz w:val="22"/>
          <w:szCs w:val="22"/>
        </w:rPr>
        <w:t xml:space="preserve"> по ОБЖ</w:t>
      </w:r>
      <w:r>
        <w:rPr>
          <w:b/>
          <w:sz w:val="22"/>
          <w:szCs w:val="22"/>
        </w:rPr>
        <w:t xml:space="preserve"> </w:t>
      </w:r>
      <w:r w:rsidRPr="00125585">
        <w:rPr>
          <w:b/>
          <w:sz w:val="22"/>
          <w:szCs w:val="22"/>
        </w:rPr>
        <w:t>11 класс</w:t>
      </w:r>
    </w:p>
    <w:p w:rsidR="00E421E2" w:rsidRPr="00125585" w:rsidRDefault="00E421E2" w:rsidP="00E4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:rsidR="00E421E2" w:rsidRPr="00067E4A" w:rsidRDefault="00E421E2" w:rsidP="00E42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Вариант 2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>1. Какие продукты питания способствуют здо</w:t>
      </w:r>
      <w:r>
        <w:rPr>
          <w:b/>
          <w:color w:val="000000"/>
          <w:sz w:val="22"/>
          <w:szCs w:val="22"/>
        </w:rPr>
        <w:t>ровью зубов?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Кондитерские, макаронные и мясные изделия;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Жирная пища;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Овощи, богатые клетчаткой и кальцием. 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 xml:space="preserve">2. Перхоть (себорея) вызывается нарушением обмена веществ </w:t>
      </w:r>
      <w:r w:rsidRPr="00125585">
        <w:rPr>
          <w:b/>
          <w:bCs/>
          <w:color w:val="000000"/>
          <w:sz w:val="22"/>
          <w:szCs w:val="22"/>
        </w:rPr>
        <w:t xml:space="preserve">в </w:t>
      </w:r>
      <w:r w:rsidRPr="00125585">
        <w:rPr>
          <w:b/>
          <w:color w:val="000000"/>
          <w:sz w:val="22"/>
          <w:szCs w:val="22"/>
        </w:rPr>
        <w:t>орга</w:t>
      </w:r>
      <w:r w:rsidRPr="00125585">
        <w:rPr>
          <w:b/>
          <w:color w:val="000000"/>
          <w:sz w:val="22"/>
          <w:szCs w:val="22"/>
        </w:rPr>
        <w:softHyphen/>
        <w:t>низме. А это означает, чт</w:t>
      </w:r>
      <w:r>
        <w:rPr>
          <w:b/>
          <w:color w:val="000000"/>
          <w:sz w:val="22"/>
          <w:szCs w:val="22"/>
        </w:rPr>
        <w:t>о из пищи необходимо исключить: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Жирные и острые блюда;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Копченое мясо, рыбу и консервы;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Ограничить употребление овощей и фруктов;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  <w:u w:val="single"/>
        </w:rPr>
      </w:pPr>
      <w:r w:rsidRPr="00125585">
        <w:rPr>
          <w:b/>
          <w:sz w:val="22"/>
          <w:szCs w:val="22"/>
          <w:u w:val="single"/>
        </w:rPr>
        <w:t xml:space="preserve">Какая рекомендация ошибочна? 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 xml:space="preserve">3. Недостатком синтетических материалов является то, </w:t>
      </w:r>
      <w:r w:rsidRPr="00125585">
        <w:rPr>
          <w:b/>
          <w:bCs/>
          <w:color w:val="000000"/>
          <w:sz w:val="22"/>
          <w:szCs w:val="22"/>
        </w:rPr>
        <w:t xml:space="preserve">что </w:t>
      </w:r>
      <w:r>
        <w:rPr>
          <w:b/>
          <w:color w:val="000000"/>
          <w:sz w:val="22"/>
          <w:szCs w:val="22"/>
        </w:rPr>
        <w:t>они: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Плохо впитывают влагу с поверхности кожи;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Плохо греют;</w:t>
      </w:r>
    </w:p>
    <w:p w:rsidR="00E421E2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Провод</w:t>
      </w:r>
      <w:r>
        <w:rPr>
          <w:sz w:val="22"/>
          <w:szCs w:val="22"/>
        </w:rPr>
        <w:t xml:space="preserve">ят электрический ток. </w:t>
      </w:r>
    </w:p>
    <w:p w:rsidR="00E421E2" w:rsidRPr="009D724B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>4. Синдром приобретенного иммунодефицита (СПИД) - это болезнь, имеющая вирусную природу. Вирус СПИДа - вирус иммуноде</w:t>
      </w:r>
      <w:r>
        <w:rPr>
          <w:b/>
          <w:color w:val="000000"/>
          <w:sz w:val="22"/>
          <w:szCs w:val="22"/>
        </w:rPr>
        <w:t>фицита человека (ВИЧ) поражает: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Центральную нервную систему, опорно-двигательный аппарат и кровеносную систему человека;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Внутренние органы: легкие, печень, селезенку, поджелудочную железу, лимфатическую систему, вызывает раковые заболевания разных органов;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Клетки нашего организма, предназначенные для борьбы с вирус</w:t>
      </w:r>
      <w:r w:rsidRPr="00125585">
        <w:rPr>
          <w:sz w:val="22"/>
          <w:szCs w:val="22"/>
        </w:rPr>
        <w:softHyphen/>
        <w:t>ной инфекцией, способной поражать клетки головного мозга, вызывая серьезные неврологические расстройства.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E421E2" w:rsidRPr="009D724B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25585">
        <w:rPr>
          <w:b/>
          <w:color w:val="000000"/>
          <w:sz w:val="22"/>
          <w:szCs w:val="22"/>
        </w:rPr>
        <w:t xml:space="preserve">5. Известно более 20 заболеваний, передающихся половым путем, восемь из них могут оказаться </w:t>
      </w:r>
      <w:r>
        <w:rPr>
          <w:b/>
          <w:color w:val="000000"/>
          <w:sz w:val="22"/>
          <w:szCs w:val="22"/>
        </w:rPr>
        <w:t>смертельными; это, в частности: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СПИД, гепатиты</w:t>
      </w:r>
      <w:proofErr w:type="gramStart"/>
      <w:r w:rsidRPr="00125585">
        <w:rPr>
          <w:sz w:val="22"/>
          <w:szCs w:val="22"/>
        </w:rPr>
        <w:t xml:space="preserve"> Б</w:t>
      </w:r>
      <w:proofErr w:type="gramEnd"/>
      <w:r w:rsidRPr="00125585">
        <w:rPr>
          <w:sz w:val="22"/>
          <w:szCs w:val="22"/>
        </w:rPr>
        <w:t xml:space="preserve"> и С, сифилис;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Грибковые заболевания, трихомониаз;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Псориаз, нейродермит. 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6. Причиной сердеч</w:t>
      </w:r>
      <w:r>
        <w:rPr>
          <w:b/>
          <w:sz w:val="22"/>
          <w:szCs w:val="22"/>
        </w:rPr>
        <w:t>ной недостаточности могут быть: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Внутреннее и наружное кровотечения, повреждение опорно-двигательного аппарата, переутомление, тепловой и солнечный удары;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Тяжелые повреждения, сопровождающиеся кровопотерей, размозжение мягких тканей, раздробление костей, обширные термические ожоги.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7. Кровотечение бывает следу</w:t>
      </w:r>
      <w:r>
        <w:rPr>
          <w:b/>
          <w:sz w:val="22"/>
          <w:szCs w:val="22"/>
        </w:rPr>
        <w:t>ющих видов: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Венозное, артериальное, капиллярное, паренхиматозное, смешанное;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Венозное, артериальное, легочное, носовое;</w:t>
      </w:r>
    </w:p>
    <w:p w:rsidR="00E421E2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Поверхностное, глубокое, смешанное.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8. Можно ли накладывать жесткую шину прямо на тело п</w:t>
      </w:r>
      <w:r>
        <w:rPr>
          <w:b/>
          <w:sz w:val="22"/>
          <w:szCs w:val="22"/>
        </w:rPr>
        <w:t>острадавшего при иммобилизации?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Можно только на верхние конечности;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Можно, закрепив шину так, чтобы между ней и телом было небольшое воздушное пространство;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Нельзя: сначала под шину следует наложить мягкую прокладку (вату, полотенце и т.п.).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9. Признаки клинической смерти — это отсу</w:t>
      </w:r>
      <w:r>
        <w:rPr>
          <w:b/>
          <w:sz w:val="22"/>
          <w:szCs w:val="22"/>
        </w:rPr>
        <w:t>тствие: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Сознания, реакции зрачков на свет, пульса на сонной артерии и дыхания;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Слуха, вкуса, наличие трупных пятен;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Пульса и дыхания, окоченение конечностей.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 xml:space="preserve">10. Какую информацию необходимо указать в </w:t>
      </w:r>
      <w:r>
        <w:rPr>
          <w:b/>
          <w:sz w:val="22"/>
          <w:szCs w:val="22"/>
        </w:rPr>
        <w:t>записке, прикрепляемой к жгуту?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Фамилию, имя, отчество пострадавшего, время получения ранения;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Дату и точное время (часы и минуты) наложения жгута;</w:t>
      </w:r>
    </w:p>
    <w:p w:rsidR="00E421E2" w:rsidRPr="00125585" w:rsidRDefault="00E421E2" w:rsidP="00E421E2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Фамилию, имя, отчество пострадавшего, время наложения жгута, фамилию, имя, отчество наложившего жгут.</w:t>
      </w:r>
    </w:p>
    <w:p w:rsidR="00E421E2" w:rsidRPr="00125585" w:rsidRDefault="00E421E2" w:rsidP="00E421E2">
      <w:pPr>
        <w:shd w:val="clear" w:color="auto" w:fill="FFFFFF"/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11. Военная служба исполняется гражданам</w:t>
      </w:r>
      <w:r>
        <w:rPr>
          <w:rStyle w:val="FontStyle32"/>
          <w:b/>
          <w:sz w:val="22"/>
          <w:szCs w:val="22"/>
        </w:rPr>
        <w:t>и: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rStyle w:val="FontStyle32"/>
          <w:sz w:val="22"/>
          <w:szCs w:val="22"/>
        </w:rPr>
        <w:t>Только в Вооруженных Силах РФ;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>В ВС РФ, пограничных войсках федеральной пограничной службы РФ и войсках гражданской обороны;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В ВС РФ, других войсках, органах и формированиях.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12. Составная часть воинской обязанности граждан РФ, заключающаяся в специальном учете всех призывников и военнообязан</w:t>
      </w:r>
      <w:r>
        <w:rPr>
          <w:rStyle w:val="FontStyle32"/>
          <w:b/>
          <w:sz w:val="22"/>
          <w:szCs w:val="22"/>
        </w:rPr>
        <w:t>ных по месту жительства, - это: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Воинский учет;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>Пребывание в запасе;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Прохождение военной службы по призыву.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13. Комиссия по постановке граждан на воинский учет утверждается главой органа местного самоуправления (местной адми</w:t>
      </w:r>
      <w:r>
        <w:rPr>
          <w:rStyle w:val="FontStyle32"/>
          <w:b/>
          <w:sz w:val="22"/>
          <w:szCs w:val="22"/>
        </w:rPr>
        <w:t>нистрации) в следующем составе: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>Представитель командования военного округа, представитель органа местного самоуправления, врачи-специалисты;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proofErr w:type="gramStart"/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невропатолог).</w:t>
      </w:r>
      <w:proofErr w:type="gramEnd"/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14. Определите, какая из нижеперечисленных причин является неуважительной при неявке гражда</w:t>
      </w:r>
      <w:r>
        <w:rPr>
          <w:rStyle w:val="FontStyle32"/>
          <w:b/>
          <w:sz w:val="22"/>
          <w:szCs w:val="22"/>
        </w:rPr>
        <w:t>нина по повестке из военкомата: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>Утеря повестки военного комиссариата;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>Заболевание гражданина, связанное с утратой трудоспособности;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>Препятствие, не зависящее от во</w:t>
      </w:r>
      <w:r>
        <w:rPr>
          <w:rStyle w:val="FontStyle32"/>
          <w:sz w:val="22"/>
          <w:szCs w:val="22"/>
        </w:rPr>
        <w:t>ли гражданина.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15. Заключение по результатам освидетельст</w:t>
      </w:r>
      <w:r>
        <w:rPr>
          <w:rStyle w:val="FontStyle32"/>
          <w:b/>
          <w:sz w:val="22"/>
          <w:szCs w:val="22"/>
        </w:rPr>
        <w:t>вования категории «А» означает: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 xml:space="preserve">Ограниченно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 xml:space="preserve">Не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 xml:space="preserve">16. Заключение по результатам освидетельствования категории «В» </w:t>
      </w:r>
      <w:r>
        <w:rPr>
          <w:rStyle w:val="FontStyle32"/>
          <w:b/>
          <w:sz w:val="22"/>
          <w:szCs w:val="22"/>
        </w:rPr>
        <w:t>означает: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 xml:space="preserve">Ограниченно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rStyle w:val="FontStyle32"/>
          <w:sz w:val="22"/>
          <w:szCs w:val="22"/>
        </w:rPr>
        <w:t xml:space="preserve">Временно не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b/>
          <w:sz w:val="22"/>
          <w:szCs w:val="22"/>
        </w:rPr>
      </w:pPr>
      <w:r w:rsidRPr="00125585">
        <w:rPr>
          <w:rStyle w:val="FontStyle32"/>
          <w:b/>
          <w:sz w:val="22"/>
          <w:szCs w:val="22"/>
        </w:rPr>
        <w:t>17. Заключение по результатам освидетельст</w:t>
      </w:r>
      <w:r>
        <w:rPr>
          <w:rStyle w:val="FontStyle32"/>
          <w:b/>
          <w:sz w:val="22"/>
          <w:szCs w:val="22"/>
        </w:rPr>
        <w:t>вования категории «Д» означает: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rStyle w:val="FontStyle32"/>
          <w:sz w:val="22"/>
          <w:szCs w:val="22"/>
        </w:rPr>
        <w:t xml:space="preserve">Ограниченно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службе;</w:t>
      </w:r>
    </w:p>
    <w:p w:rsidR="00E421E2" w:rsidRPr="00125585" w:rsidRDefault="00E421E2" w:rsidP="00E421E2">
      <w:pPr>
        <w:pStyle w:val="Style13"/>
        <w:widowControl/>
        <w:jc w:val="both"/>
        <w:rPr>
          <w:rStyle w:val="FontStyle32"/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rStyle w:val="FontStyle32"/>
          <w:sz w:val="22"/>
          <w:szCs w:val="22"/>
        </w:rPr>
        <w:t xml:space="preserve">Не </w:t>
      </w:r>
      <w:proofErr w:type="gramStart"/>
      <w:r w:rsidRPr="00125585">
        <w:rPr>
          <w:rStyle w:val="FontStyle32"/>
          <w:sz w:val="22"/>
          <w:szCs w:val="22"/>
        </w:rPr>
        <w:t>годен</w:t>
      </w:r>
      <w:proofErr w:type="gramEnd"/>
      <w:r w:rsidRPr="00125585">
        <w:rPr>
          <w:rStyle w:val="FontStyle32"/>
          <w:sz w:val="22"/>
          <w:szCs w:val="22"/>
        </w:rPr>
        <w:t xml:space="preserve"> к военной службе.</w:t>
      </w:r>
    </w:p>
    <w:p w:rsidR="00E421E2" w:rsidRPr="00125585" w:rsidRDefault="00E421E2" w:rsidP="00E421E2">
      <w:pPr>
        <w:pStyle w:val="Style1"/>
        <w:widowControl/>
        <w:ind w:firstLine="567"/>
        <w:jc w:val="both"/>
        <w:rPr>
          <w:rStyle w:val="FontStyle32"/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18. Право гражданина РФ на замену военной службы альтерна</w:t>
      </w:r>
      <w:r>
        <w:rPr>
          <w:b/>
          <w:sz w:val="22"/>
          <w:szCs w:val="22"/>
        </w:rPr>
        <w:t xml:space="preserve">тивной гражданской определено: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В законе «О статусе военнослужащих»;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В Конституции Российской Федерации;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В законе «Об обороне».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19. Уставы Вооруженных С</w:t>
      </w:r>
      <w:r>
        <w:rPr>
          <w:b/>
          <w:sz w:val="22"/>
          <w:szCs w:val="22"/>
        </w:rPr>
        <w:t xml:space="preserve">ил РФ подразделяются </w:t>
      </w:r>
      <w:proofErr w:type="gramStart"/>
      <w:r>
        <w:rPr>
          <w:b/>
          <w:sz w:val="22"/>
          <w:szCs w:val="22"/>
        </w:rPr>
        <w:t>на</w:t>
      </w:r>
      <w:proofErr w:type="gramEnd"/>
      <w:r>
        <w:rPr>
          <w:b/>
          <w:sz w:val="22"/>
          <w:szCs w:val="22"/>
        </w:rPr>
        <w:t>: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 xml:space="preserve">Тактические, стрелковые и общевоинские;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Уставы родов войск и строевые.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Боевые и общевоинские;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20. Общевоински</w:t>
      </w:r>
      <w:r>
        <w:rPr>
          <w:b/>
          <w:sz w:val="22"/>
          <w:szCs w:val="22"/>
        </w:rPr>
        <w:t xml:space="preserve">е уставы ВС РФ регламентируют: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Тактические действия военнослужащих при ведении военных операций;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Жизнь, быт и деятельность военнослужащих нашей армии;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Основы стратегии ведения боевых действий военнослужащих.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21. Общие права и обязанности военнослужащих, взаимоотноше</w:t>
      </w:r>
      <w:r w:rsidRPr="00125585">
        <w:rPr>
          <w:b/>
          <w:sz w:val="22"/>
          <w:szCs w:val="22"/>
        </w:rPr>
        <w:softHyphen/>
        <w:t>ния между ними, обязанности основных должностных лиц полка и его подразделений, а также правила внут</w:t>
      </w:r>
      <w:r>
        <w:rPr>
          <w:b/>
          <w:sz w:val="22"/>
          <w:szCs w:val="22"/>
        </w:rPr>
        <w:t xml:space="preserve">реннего распорядка определяет: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Строевой устав ВС РФ;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Б)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Дисциплинарный устав ВС РФ.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В)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Устав внутренней службы ВС РФ; 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22. Какой устав определяет сущность воинской дисциплины, обя</w:t>
      </w:r>
      <w:r w:rsidRPr="00125585">
        <w:rPr>
          <w:b/>
          <w:sz w:val="22"/>
          <w:szCs w:val="22"/>
        </w:rPr>
        <w:softHyphen/>
        <w:t>занности военнослужащих по ее соблюдению, виды поощрений и дис</w:t>
      </w:r>
      <w:r w:rsidRPr="00125585">
        <w:rPr>
          <w:b/>
          <w:sz w:val="22"/>
          <w:szCs w:val="22"/>
        </w:rPr>
        <w:softHyphen/>
        <w:t>циплинарных взысканий, права командиров (начальников) по их при</w:t>
      </w:r>
      <w:r w:rsidRPr="00125585">
        <w:rPr>
          <w:b/>
          <w:sz w:val="22"/>
          <w:szCs w:val="22"/>
        </w:rPr>
        <w:softHyphen/>
        <w:t>менению, а также порядок подачи и рассмотрения пр</w:t>
      </w:r>
      <w:r>
        <w:rPr>
          <w:b/>
          <w:sz w:val="22"/>
          <w:szCs w:val="22"/>
        </w:rPr>
        <w:t>едложений, заяв</w:t>
      </w:r>
      <w:r>
        <w:rPr>
          <w:b/>
          <w:sz w:val="22"/>
          <w:szCs w:val="22"/>
        </w:rPr>
        <w:softHyphen/>
        <w:t xml:space="preserve">лений и жалоб?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А) </w:t>
      </w:r>
      <w:r w:rsidRPr="00125585">
        <w:rPr>
          <w:sz w:val="22"/>
          <w:szCs w:val="22"/>
        </w:rPr>
        <w:t>Устав гарнизонной и караульной служб ВС РФ;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Дисциплинарный устав ВС РФ;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Устав внутренней службы ВС РФ. </w:t>
      </w:r>
    </w:p>
    <w:p w:rsidR="00E421E2" w:rsidRPr="00125585" w:rsidRDefault="00E421E2" w:rsidP="00E421E2">
      <w:pPr>
        <w:spacing w:after="0" w:line="240" w:lineRule="auto"/>
        <w:jc w:val="both"/>
        <w:rPr>
          <w:b/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23. Призыву на вое</w:t>
      </w:r>
      <w:r>
        <w:rPr>
          <w:b/>
          <w:sz w:val="22"/>
          <w:szCs w:val="22"/>
        </w:rPr>
        <w:t xml:space="preserve">нную службу подлежат граждане: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>Мужского пола в возрасте от 18 до 27 лет, состоящие или обязан</w:t>
      </w:r>
      <w:r w:rsidRPr="00125585">
        <w:rPr>
          <w:sz w:val="22"/>
          <w:szCs w:val="22"/>
        </w:rPr>
        <w:softHyphen/>
        <w:t>ные состоять на воинском учете, не пребывающие в запасе и не имею</w:t>
      </w:r>
      <w:r w:rsidRPr="00125585">
        <w:rPr>
          <w:sz w:val="22"/>
          <w:szCs w:val="22"/>
        </w:rPr>
        <w:softHyphen/>
        <w:t xml:space="preserve">щие права на освобождение от военной службы;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Мужского пола в возрасте от 18 до 25 лет, </w:t>
      </w:r>
      <w:proofErr w:type="gramStart"/>
      <w:r w:rsidRPr="00125585">
        <w:rPr>
          <w:sz w:val="22"/>
          <w:szCs w:val="22"/>
        </w:rPr>
        <w:t>состоящие</w:t>
      </w:r>
      <w:proofErr w:type="gramEnd"/>
      <w:r w:rsidRPr="00125585">
        <w:rPr>
          <w:sz w:val="22"/>
          <w:szCs w:val="22"/>
        </w:rPr>
        <w:t xml:space="preserve"> на воинском учете и не пребывающие в запасе;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Мужского и, как исключение, женского пола, в возрасте от 18 до 28 лет, </w:t>
      </w:r>
      <w:proofErr w:type="gramStart"/>
      <w:r w:rsidRPr="00125585">
        <w:rPr>
          <w:sz w:val="22"/>
          <w:szCs w:val="22"/>
        </w:rPr>
        <w:t>прошедшие</w:t>
      </w:r>
      <w:proofErr w:type="gramEnd"/>
      <w:r w:rsidRPr="00125585">
        <w:rPr>
          <w:sz w:val="22"/>
          <w:szCs w:val="22"/>
        </w:rPr>
        <w:t xml:space="preserve"> медицинское освидетельствование и признанные годными к военной службе.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24. Совокупность прав и свобод, гарантированных государством, а также обязанностей и ответственности военнослужащих, установлен</w:t>
      </w:r>
      <w:r>
        <w:rPr>
          <w:b/>
          <w:sz w:val="22"/>
          <w:szCs w:val="22"/>
        </w:rPr>
        <w:softHyphen/>
        <w:t xml:space="preserve">ных законодательством, - это: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Определение статуса военнослужащего;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>Установленный Уставом внутренней службы ВС РФ порядок не</w:t>
      </w:r>
      <w:r w:rsidRPr="00125585">
        <w:rPr>
          <w:sz w:val="22"/>
          <w:szCs w:val="22"/>
        </w:rPr>
        <w:softHyphen/>
        <w:t xml:space="preserve">сения военной службы в подразделении;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>Определенный Строевым уставом ВС РФ перечень функций во</w:t>
      </w:r>
      <w:r w:rsidRPr="00125585">
        <w:rPr>
          <w:sz w:val="22"/>
          <w:szCs w:val="22"/>
        </w:rPr>
        <w:softHyphen/>
        <w:t xml:space="preserve">еннослужащего в военном гарнизоне. </w:t>
      </w: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E421E2" w:rsidRPr="00125585" w:rsidRDefault="00E421E2" w:rsidP="00E421E2">
      <w:pPr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25585">
        <w:rPr>
          <w:b/>
          <w:sz w:val="22"/>
          <w:szCs w:val="22"/>
        </w:rPr>
        <w:t>25. Может ли быть наложено на военнослужащего, совершившего дисциплинарное правонару</w:t>
      </w:r>
      <w:r>
        <w:rPr>
          <w:b/>
          <w:sz w:val="22"/>
          <w:szCs w:val="22"/>
        </w:rPr>
        <w:t xml:space="preserve">шение, более одного взыскания?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>А)</w:t>
      </w:r>
      <w:r w:rsidRPr="00125585">
        <w:rPr>
          <w:rStyle w:val="FontStyle16"/>
          <w:sz w:val="22"/>
          <w:szCs w:val="22"/>
        </w:rPr>
        <w:t xml:space="preserve"> </w:t>
      </w:r>
      <w:r w:rsidRPr="00125585">
        <w:rPr>
          <w:sz w:val="22"/>
          <w:szCs w:val="22"/>
        </w:rPr>
        <w:t xml:space="preserve">Нет; </w:t>
      </w:r>
    </w:p>
    <w:p w:rsidR="00E421E2" w:rsidRPr="00125585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Б) </w:t>
      </w:r>
      <w:r w:rsidRPr="00125585">
        <w:rPr>
          <w:sz w:val="22"/>
          <w:szCs w:val="22"/>
        </w:rPr>
        <w:t xml:space="preserve">Да; </w:t>
      </w:r>
    </w:p>
    <w:p w:rsidR="00E421E2" w:rsidRPr="009D724B" w:rsidRDefault="00E421E2" w:rsidP="00E421E2">
      <w:pPr>
        <w:spacing w:after="0" w:line="240" w:lineRule="auto"/>
        <w:jc w:val="both"/>
        <w:rPr>
          <w:sz w:val="22"/>
          <w:szCs w:val="22"/>
        </w:rPr>
      </w:pPr>
      <w:r w:rsidRPr="00125585">
        <w:rPr>
          <w:rStyle w:val="FontStyle16"/>
          <w:b w:val="0"/>
          <w:sz w:val="22"/>
          <w:szCs w:val="22"/>
        </w:rPr>
        <w:t xml:space="preserve">В) </w:t>
      </w:r>
      <w:r w:rsidRPr="00125585">
        <w:rPr>
          <w:sz w:val="22"/>
          <w:szCs w:val="22"/>
        </w:rPr>
        <w:t xml:space="preserve">В зависимости от решения командира. </w:t>
      </w:r>
    </w:p>
    <w:p w:rsidR="00E421E2" w:rsidRDefault="00E421E2" w:rsidP="00E421E2">
      <w:pPr>
        <w:spacing w:after="0" w:line="240" w:lineRule="auto"/>
        <w:jc w:val="both"/>
        <w:rPr>
          <w:b/>
          <w:sz w:val="22"/>
          <w:szCs w:val="22"/>
        </w:rPr>
      </w:pPr>
    </w:p>
    <w:p w:rsidR="00E421E2" w:rsidRDefault="00E421E2" w:rsidP="00E421E2">
      <w:pPr>
        <w:spacing w:before="240" w:line="240" w:lineRule="auto"/>
        <w:jc w:val="center"/>
        <w:rPr>
          <w:rFonts w:eastAsia="Times New Roman"/>
          <w:bCs/>
          <w:color w:val="000000"/>
          <w:u w:val="single"/>
          <w:lang w:eastAsia="ru-RU"/>
        </w:rPr>
      </w:pPr>
    </w:p>
    <w:p w:rsidR="00E421E2" w:rsidRDefault="00E421E2" w:rsidP="00E421E2">
      <w:pPr>
        <w:spacing w:before="240" w:line="240" w:lineRule="auto"/>
        <w:jc w:val="center"/>
        <w:rPr>
          <w:rFonts w:eastAsia="Times New Roman"/>
          <w:bCs/>
          <w:color w:val="000000"/>
          <w:u w:val="single"/>
          <w:lang w:eastAsia="ru-RU"/>
        </w:rPr>
      </w:pPr>
    </w:p>
    <w:p w:rsidR="00E421E2" w:rsidRPr="009D724B" w:rsidRDefault="00E421E2" w:rsidP="00E421E2">
      <w:pPr>
        <w:spacing w:before="240" w:line="240" w:lineRule="auto"/>
        <w:jc w:val="center"/>
        <w:rPr>
          <w:rFonts w:eastAsia="Times New Roman"/>
          <w:color w:val="000000"/>
          <w:u w:val="single"/>
          <w:lang w:eastAsia="ru-RU"/>
        </w:rPr>
      </w:pPr>
      <w:r w:rsidRPr="009D724B">
        <w:rPr>
          <w:rFonts w:eastAsia="Times New Roman"/>
          <w:bCs/>
          <w:color w:val="000000"/>
          <w:u w:val="single"/>
          <w:lang w:eastAsia="ru-RU"/>
        </w:rPr>
        <w:t>Характеристика и структура экзаменационной работы</w:t>
      </w:r>
    </w:p>
    <w:p w:rsidR="00E421E2" w:rsidRPr="009D724B" w:rsidRDefault="00E421E2" w:rsidP="00E421E2">
      <w:pPr>
        <w:spacing w:before="24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Вариант 1 </w:t>
      </w:r>
      <w:r w:rsidRPr="009D724B">
        <w:rPr>
          <w:rFonts w:eastAsia="Times New Roman"/>
          <w:color w:val="000000"/>
          <w:lang w:eastAsia="ru-RU"/>
        </w:rPr>
        <w:t>состоит из 25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 </w:t>
      </w:r>
      <w:r w:rsidRPr="009D724B">
        <w:rPr>
          <w:rFonts w:eastAsia="Times New Roman"/>
          <w:color w:val="000000"/>
          <w:lang w:eastAsia="ru-RU"/>
        </w:rPr>
        <w:t>вопросов с выбором одного правильного ответа.</w:t>
      </w:r>
    </w:p>
    <w:p w:rsidR="00E421E2" w:rsidRPr="009D724B" w:rsidRDefault="00E421E2" w:rsidP="00E421E2">
      <w:pPr>
        <w:spacing w:before="240" w:line="240" w:lineRule="auto"/>
        <w:rPr>
          <w:rFonts w:eastAsia="Times New Roman"/>
          <w:bCs/>
          <w:iCs/>
          <w:color w:val="000000"/>
          <w:lang w:eastAsia="ru-RU"/>
        </w:rPr>
      </w:pPr>
      <w:r w:rsidRPr="009D724B">
        <w:rPr>
          <w:rFonts w:eastAsia="Times New Roman"/>
          <w:bCs/>
          <w:iCs/>
          <w:color w:val="000000"/>
          <w:lang w:eastAsia="ru-RU"/>
        </w:rPr>
        <w:t>На выполнение задания отводится 45 минут.</w:t>
      </w:r>
    </w:p>
    <w:p w:rsidR="00E421E2" w:rsidRPr="009D724B" w:rsidRDefault="00E421E2" w:rsidP="00E421E2">
      <w:pPr>
        <w:spacing w:after="0" w:line="240" w:lineRule="auto"/>
        <w:ind w:firstLine="708"/>
        <w:jc w:val="center"/>
        <w:rPr>
          <w:rFonts w:eastAsia="Times New Roman"/>
          <w:color w:val="000000"/>
          <w:u w:val="single"/>
          <w:lang w:eastAsia="ru-RU"/>
        </w:rPr>
      </w:pPr>
      <w:r>
        <w:rPr>
          <w:rFonts w:eastAsia="Times New Roman"/>
          <w:bCs/>
          <w:color w:val="000000"/>
          <w:u w:val="single"/>
          <w:lang w:eastAsia="ru-RU"/>
        </w:rPr>
        <w:t>Критерии оценивания</w:t>
      </w:r>
    </w:p>
    <w:p w:rsidR="00E421E2" w:rsidRPr="009D724B" w:rsidRDefault="00E421E2" w:rsidP="00E421E2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D724B">
        <w:rPr>
          <w:rFonts w:eastAsia="Times New Roman"/>
          <w:bCs/>
          <w:color w:val="000000"/>
          <w:lang w:eastAsia="ru-RU"/>
        </w:rPr>
        <w:t>ВСЕГО ЗА ТЕСТ – 50 баллов.</w:t>
      </w:r>
    </w:p>
    <w:p w:rsidR="00E421E2" w:rsidRPr="009D724B" w:rsidRDefault="00E421E2" w:rsidP="00E421E2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9D724B">
        <w:rPr>
          <w:rFonts w:eastAsia="Times New Roman"/>
          <w:bCs/>
          <w:color w:val="000000"/>
          <w:lang w:eastAsia="ru-RU"/>
        </w:rPr>
        <w:t>За каждый правильный ответ - 2балла.</w:t>
      </w:r>
    </w:p>
    <w:p w:rsidR="00E421E2" w:rsidRPr="009D724B" w:rsidRDefault="00E421E2" w:rsidP="00E421E2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E421E2" w:rsidRPr="009D724B" w:rsidRDefault="00E421E2" w:rsidP="00E421E2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D724B">
        <w:rPr>
          <w:rFonts w:eastAsia="Times New Roman"/>
          <w:color w:val="000000"/>
          <w:lang w:eastAsia="ru-RU"/>
        </w:rPr>
        <w:t>50-40 балла - 90-100% верных ответов – «5»</w:t>
      </w:r>
      <w:r>
        <w:rPr>
          <w:rFonts w:eastAsia="Times New Roman"/>
          <w:color w:val="000000"/>
          <w:lang w:eastAsia="ru-RU"/>
        </w:rPr>
        <w:t>;</w:t>
      </w:r>
    </w:p>
    <w:p w:rsidR="00E421E2" w:rsidRPr="009D724B" w:rsidRDefault="00E421E2" w:rsidP="00E421E2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D724B">
        <w:rPr>
          <w:rFonts w:eastAsia="Times New Roman"/>
          <w:color w:val="000000"/>
          <w:lang w:eastAsia="ru-RU"/>
        </w:rPr>
        <w:t>42- 30 баллов -70-89% верных ответов – «4»</w:t>
      </w:r>
      <w:r>
        <w:rPr>
          <w:rFonts w:eastAsia="Times New Roman"/>
          <w:color w:val="000000"/>
          <w:lang w:eastAsia="ru-RU"/>
        </w:rPr>
        <w:t>;</w:t>
      </w:r>
    </w:p>
    <w:p w:rsidR="00E421E2" w:rsidRDefault="00E421E2" w:rsidP="00E421E2">
      <w:pPr>
        <w:pStyle w:val="a3"/>
        <w:rPr>
          <w:lang w:eastAsia="ru-RU"/>
        </w:rPr>
      </w:pPr>
      <w:r w:rsidRPr="009D724B">
        <w:rPr>
          <w:lang w:eastAsia="ru-RU"/>
        </w:rPr>
        <w:t>32 – 28 баллов -50-69% верных ответов – «3»</w:t>
      </w:r>
      <w:r>
        <w:rPr>
          <w:lang w:eastAsia="ru-RU"/>
        </w:rPr>
        <w:t>;</w:t>
      </w:r>
    </w:p>
    <w:p w:rsidR="00E421E2" w:rsidRDefault="00E421E2" w:rsidP="00E421E2">
      <w:pPr>
        <w:pStyle w:val="a3"/>
        <w:rPr>
          <w:lang w:eastAsia="ru-RU"/>
        </w:rPr>
      </w:pPr>
      <w:r>
        <w:rPr>
          <w:lang w:eastAsia="ru-RU"/>
        </w:rPr>
        <w:t>м</w:t>
      </w:r>
      <w:r w:rsidRPr="009D724B">
        <w:rPr>
          <w:lang w:eastAsia="ru-RU"/>
        </w:rPr>
        <w:t>енее 28 баллов – менее 50% верных ответов – «2»</w:t>
      </w:r>
      <w:r>
        <w:rPr>
          <w:lang w:eastAsia="ru-RU"/>
        </w:rPr>
        <w:t>.</w:t>
      </w:r>
    </w:p>
    <w:p w:rsidR="00E421E2" w:rsidRPr="00D847DB" w:rsidRDefault="00E421E2" w:rsidP="00E42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sectPr w:rsidR="00E421E2" w:rsidRPr="00D847DB" w:rsidSect="009D724B">
      <w:pgSz w:w="11906" w:h="16838"/>
      <w:pgMar w:top="426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3"/>
    <w:rsid w:val="00881603"/>
    <w:rsid w:val="009D11DB"/>
    <w:rsid w:val="00C71207"/>
    <w:rsid w:val="00E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E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421E2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16">
    <w:name w:val="Font Style16"/>
    <w:uiPriority w:val="99"/>
    <w:rsid w:val="00E421E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421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E421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32">
    <w:name w:val="Font Style32"/>
    <w:uiPriority w:val="99"/>
    <w:rsid w:val="00E421E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E421E2"/>
    <w:rPr>
      <w:rFonts w:ascii="Cambria" w:hAnsi="Cambria" w:cs="Cambria"/>
      <w:b/>
      <w:bCs/>
      <w:i/>
      <w:iCs/>
      <w:spacing w:val="20"/>
      <w:sz w:val="12"/>
      <w:szCs w:val="12"/>
    </w:rPr>
  </w:style>
  <w:style w:type="paragraph" w:styleId="a3">
    <w:name w:val="No Spacing"/>
    <w:uiPriority w:val="1"/>
    <w:qFormat/>
    <w:rsid w:val="00E421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E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421E2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16">
    <w:name w:val="Font Style16"/>
    <w:uiPriority w:val="99"/>
    <w:rsid w:val="00E421E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421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E421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32">
    <w:name w:val="Font Style32"/>
    <w:uiPriority w:val="99"/>
    <w:rsid w:val="00E421E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E421E2"/>
    <w:rPr>
      <w:rFonts w:ascii="Cambria" w:hAnsi="Cambria" w:cs="Cambria"/>
      <w:b/>
      <w:bCs/>
      <w:i/>
      <w:iCs/>
      <w:spacing w:val="20"/>
      <w:sz w:val="12"/>
      <w:szCs w:val="12"/>
    </w:rPr>
  </w:style>
  <w:style w:type="paragraph" w:styleId="a3">
    <w:name w:val="No Spacing"/>
    <w:uiPriority w:val="1"/>
    <w:qFormat/>
    <w:rsid w:val="00E421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2317</Words>
  <Characters>13211</Characters>
  <Application>Microsoft Office Word</Application>
  <DocSecurity>0</DocSecurity>
  <Lines>110</Lines>
  <Paragraphs>30</Paragraphs>
  <ScaleCrop>false</ScaleCrop>
  <Company>Microsoft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2021-11-22T07:41:00Z</dcterms:created>
  <dcterms:modified xsi:type="dcterms:W3CDTF">2021-11-22T07:44:00Z</dcterms:modified>
</cp:coreProperties>
</file>