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Справка по итогам входных диагностических работ</w:t>
      </w:r>
      <w:r w:rsidRPr="00047DD2">
        <w:rPr>
          <w:lang w:val="ru-RU"/>
        </w:rPr>
        <w:br/>
      </w: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начало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 года</w:t>
      </w:r>
    </w:p>
    <w:p w:rsidR="0082605F" w:rsidRDefault="00047DD2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Цели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контроля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82605F" w:rsidRPr="00047DD2" w:rsidRDefault="00047DD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организация повторения на начало учебного года и получение объективной информации о результатах </w:t>
      </w:r>
      <w:proofErr w:type="gram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учебных действий</w:t>
      </w:r>
      <w:proofErr w:type="gramEnd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по пройденному программному материалу;</w:t>
      </w:r>
    </w:p>
    <w:p w:rsidR="0082605F" w:rsidRPr="00047DD2" w:rsidRDefault="00047DD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отслеживание уровня усвоения школьниками базового учебного материала;</w:t>
      </w:r>
    </w:p>
    <w:p w:rsidR="0082605F" w:rsidRPr="00047DD2" w:rsidRDefault="00047DD2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организация своевременной коррекционной работы с обучающимися по устранению пробелов в знаниях в целях подготовки к итоговой аттестации.</w:t>
      </w:r>
    </w:p>
    <w:p w:rsidR="0082605F" w:rsidRDefault="00047DD2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Сроки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проведения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с 12.09.2026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04.10.2026.</w:t>
      </w:r>
    </w:p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Характеристика проводимых диагностических процедур.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Проведены входные</w:t>
      </w:r>
      <w:r w:rsidR="000B4DB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контрольные работы по русскому языку, математике во 2–4-х, 6–9-х и 11-х классах. Во 2–4-х и 6-8-х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классах работы по математике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по русскому языку проводились –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текстам администрации школы.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В 9-х классах работы проводились в формате ОГЭ. В </w:t>
      </w:r>
      <w:r w:rsidR="004239AD">
        <w:rPr>
          <w:rFonts w:hAnsi="Times New Roman" w:cs="Times New Roman"/>
          <w:color w:val="000000"/>
          <w:sz w:val="24"/>
          <w:szCs w:val="24"/>
          <w:lang w:val="ru-RU"/>
        </w:rPr>
        <w:t>10-11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классах проводились работы в формате ЕГЭ.</w:t>
      </w:r>
    </w:p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В 5-х и 10-х классах входной контроль по русскому языку и математике проходил в рамках стартовой диагностики.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Результаты контроля: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контрольные работы проведены по графику, проверены и проанализированы учителями своевременно.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входных контрольных работ по русскому языку (уровень начального общего образования)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2"/>
        <w:gridCol w:w="1135"/>
        <w:gridCol w:w="999"/>
        <w:gridCol w:w="970"/>
        <w:gridCol w:w="988"/>
        <w:gridCol w:w="988"/>
        <w:gridCol w:w="775"/>
        <w:gridCol w:w="1518"/>
        <w:gridCol w:w="1066"/>
      </w:tblGrid>
      <w:tr w:rsidR="0082605F" w:rsidTr="009D0C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Выполнили 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Отметки за к/р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 на «4» и «5»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E84EBA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Основные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</w:tr>
      <w:tr w:rsidR="0082605F" w:rsidRPr="000B4DB5" w:rsidTr="009D0C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5E1E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 1;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5E1E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5E1E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91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5E1E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 и замена букв, слогов, слов.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Искажение слов.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парных согласных по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глухости/звонкости.</w:t>
            </w:r>
          </w:p>
          <w:p w:rsidR="0082605F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5E1E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Иванова С.А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 начальных классов</w:t>
            </w:r>
          </w:p>
        </w:tc>
      </w:tr>
      <w:tr w:rsidR="009D0CC0" w:rsidRPr="000B4DB5" w:rsidTr="009D0C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9D0CC0"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67</w:t>
            </w:r>
            <w:r w:rsidR="009D0CC0"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 и замена букв, слогов, слов.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Искажение слов.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Правописание парных согласных по глухости/звонкости.</w:t>
            </w:r>
          </w:p>
          <w:p w:rsidR="009D0CC0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047DD2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Розова В.Б.</w:t>
            </w:r>
            <w:r w:rsidR="009D0CC0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учитель начальных классов</w:t>
            </w:r>
          </w:p>
        </w:tc>
      </w:tr>
      <w:tr w:rsidR="009D0CC0" w:rsidRPr="000B4DB5" w:rsidTr="009D0C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 3;</w:t>
            </w:r>
          </w:p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 7;</w:t>
            </w:r>
          </w:p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 6;</w:t>
            </w:r>
          </w:p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5E1EAF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62,5</w:t>
            </w: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047DD2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1E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9D0CC0" w:rsidP="00E84EB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9D0C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Написание безударных гласных, проверяемых ударением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0C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Не дописывают слова в предложении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Правописание разделительного мягкого знака.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Перенос слов.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Пропуск, замена букв.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047DD2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Пономаренко Л.П.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начальных классов</w:t>
            </w:r>
          </w:p>
        </w:tc>
      </w:tr>
      <w:tr w:rsidR="009D0CC0" w:rsidRPr="000B4DB5" w:rsidTr="009D0CC0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D0CC0" w:rsidRDefault="009D0CC0" w:rsidP="005E1EA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«4» 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D0CC0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 6;</w:t>
            </w:r>
          </w:p>
          <w:p w:rsidR="009D0CC0" w:rsidRDefault="009D0CC0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5E1EA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5E1EAF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9D0CC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Default="00E84EBA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70</w:t>
            </w:r>
            <w:r w:rsidR="009D0CC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E84EBA" w:rsidRDefault="00E84EBA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E84EBA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Ошибки, допущенные в диктанте:</w:t>
            </w:r>
          </w:p>
          <w:p w:rsidR="009D0CC0" w:rsidRPr="00E84EBA" w:rsidRDefault="00E84EBA" w:rsidP="00E84EBA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9D0CC0"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предлогов;</w:t>
            </w:r>
          </w:p>
          <w:p w:rsidR="009D0CC0" w:rsidRPr="00E84EBA" w:rsidRDefault="00E84EBA" w:rsidP="00E84EBA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9D0CC0"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удвоенных согласных;</w:t>
            </w:r>
          </w:p>
          <w:p w:rsidR="009D0CC0" w:rsidRPr="00E84EBA" w:rsidRDefault="00E84EBA" w:rsidP="00E84EBA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9D0CC0"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 и замена букв;</w:t>
            </w:r>
          </w:p>
          <w:p w:rsidR="009D0CC0" w:rsidRPr="00047DD2" w:rsidRDefault="00E84EBA" w:rsidP="00E84EBA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9D0CC0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парных согласных в корне;</w:t>
            </w:r>
          </w:p>
          <w:p w:rsidR="009D0CC0" w:rsidRPr="004239AD" w:rsidRDefault="00E84EBA" w:rsidP="00E84EBA">
            <w:p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-</w:t>
            </w:r>
            <w:r w:rsidR="009D0CC0" w:rsidRPr="004239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существительных.</w:t>
            </w:r>
          </w:p>
          <w:p w:rsidR="009D0CC0" w:rsidRPr="00047DD2" w:rsidRDefault="009D0CC0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Ошибки, допущенные в грамматическом задании:</w:t>
            </w:r>
          </w:p>
          <w:p w:rsidR="009D0CC0" w:rsidRPr="004239AD" w:rsidRDefault="009D0CC0" w:rsidP="00E84EBA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39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частей речи;</w:t>
            </w:r>
          </w:p>
          <w:p w:rsidR="009D0CC0" w:rsidRPr="004239AD" w:rsidRDefault="00E84EBA" w:rsidP="00E84EBA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9D0CC0" w:rsidRPr="004239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падежей и склонения;</w:t>
            </w:r>
          </w:p>
          <w:p w:rsidR="009D0CC0" w:rsidRPr="004239AD" w:rsidRDefault="009D0CC0" w:rsidP="00E84EBA">
            <w:p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0CC0" w:rsidRPr="00047DD2" w:rsidRDefault="00E84EBA" w:rsidP="009D0CC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Швед О.С.</w:t>
            </w:r>
            <w:r w:rsidR="009D0CC0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 начальных классов</w:t>
            </w:r>
          </w:p>
        </w:tc>
      </w:tr>
    </w:tbl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Вывод: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в начальной школе справились с работой</w:t>
      </w:r>
      <w:r w:rsidR="00E84EBA">
        <w:rPr>
          <w:rFonts w:hAnsi="Times New Roman" w:cs="Times New Roman"/>
          <w:color w:val="000000"/>
          <w:sz w:val="24"/>
          <w:szCs w:val="24"/>
          <w:lang w:val="ru-RU"/>
        </w:rPr>
        <w:t xml:space="preserve"> 100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процентов, справились на «4» и «5» –</w:t>
      </w:r>
      <w:r w:rsidR="00E84EBA">
        <w:rPr>
          <w:rFonts w:hAnsi="Times New Roman" w:cs="Times New Roman"/>
          <w:color w:val="000000"/>
          <w:sz w:val="24"/>
          <w:szCs w:val="24"/>
          <w:lang w:val="ru-RU"/>
        </w:rPr>
        <w:t xml:space="preserve"> 71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процентов, средний балл составил</w:t>
      </w:r>
      <w:r w:rsidR="00E84EBA">
        <w:rPr>
          <w:rFonts w:hAnsi="Times New Roman" w:cs="Times New Roman"/>
          <w:color w:val="000000"/>
          <w:sz w:val="24"/>
          <w:szCs w:val="24"/>
          <w:lang w:val="ru-RU"/>
        </w:rPr>
        <w:t xml:space="preserve"> 3,9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процента.</w:t>
      </w:r>
    </w:p>
    <w:p w:rsidR="0082605F" w:rsidRDefault="00047DD2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Рекомендации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проанализировать результаты входных контрольных работ на школьном методическом объединении, родительских собраниях;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организовать комплексное повторение учебного материала прошлого учебного года;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сформировать по результатам входных контрольных работ группу риска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и разработать план-график работы с ними;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включать в содержание уроков по русскому языку те задания, при выполнении которых было допущено наибольшее количество ошибок;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провести коррекционно-развивающую работу, давать больше заданий, которые учили бы учеников думать, рассуждать, подвергать сомнению;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не допускать завышения оценок обучающимся, объективно оценивать знания согласно нормативам оценок;</w:t>
      </w:r>
    </w:p>
    <w:p w:rsidR="0082605F" w:rsidRPr="00047DD2" w:rsidRDefault="00047DD2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не допускать нестабильности качества знаний, использовать для повышения объективности контроля </w:t>
      </w:r>
      <w:proofErr w:type="spell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разноуровневые</w:t>
      </w:r>
      <w:proofErr w:type="spellEnd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тесты или задания, не допускать списывания;</w:t>
      </w:r>
    </w:p>
    <w:p w:rsidR="0082605F" w:rsidRPr="00047DD2" w:rsidRDefault="00047DD2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скорректировать учебные программы, основываясь на ошибках, допущенных в каждом классе.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входных контрольных работ по русскому языку (уровень основного общего образования)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4"/>
        <w:gridCol w:w="1162"/>
        <w:gridCol w:w="1022"/>
        <w:gridCol w:w="992"/>
        <w:gridCol w:w="1010"/>
        <w:gridCol w:w="1010"/>
        <w:gridCol w:w="792"/>
        <w:gridCol w:w="1381"/>
        <w:gridCol w:w="1224"/>
      </w:tblGrid>
      <w:tr w:rsidR="00634C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Выполнили 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Отметки за к/р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</w:t>
            </w: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е справились с работой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Доля учеников, которы</w:t>
            </w: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е справились с работой на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Средний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Основные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</w:tr>
      <w:tr w:rsidR="00634CBE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634C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Безударные гласные корня, проверяемые и не проверяемые ударением.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Употребление «-ь-» и «-ъ-».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корней с непроизносимой согласной.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личных местоимений.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слова в переносном значении.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предлогов.</w:t>
            </w:r>
          </w:p>
          <w:p w:rsidR="0082605F" w:rsidRPr="00047DD2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слов с уменьшительно-ласкательными суффиксами.</w:t>
            </w:r>
          </w:p>
          <w:p w:rsidR="0082605F" w:rsidRDefault="00047DD2" w:rsidP="00E84EB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приставки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слове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BE4749" w:rsidP="00E84EBA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Ерёменко Е.А.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 русского языка и литературы</w:t>
            </w:r>
          </w:p>
        </w:tc>
      </w:tr>
      <w:tr w:rsidR="00634CBE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</w:t>
            </w:r>
            <w:r w:rsidR="00E84EBA"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BE4749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«4» –</w:t>
            </w:r>
            <w:r w:rsidR="00E84EBA"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8</w:t>
            </w: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BE4749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</w:t>
            </w:r>
            <w:r w:rsidR="00E84EBA"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BE4749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</w:t>
            </w:r>
            <w:r w:rsidR="00E84EBA"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100</w:t>
            </w:r>
            <w:r w:rsidR="00047DD2"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70 </w:t>
            </w:r>
            <w:r w:rsidR="00047DD2"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EBA" w:rsidRPr="00E84EBA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Орфограммы: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Падежные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окончания существительных и прилагательных.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слов с проверяемой безударной гласной в корне.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словарных слов.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Корни с чередованием.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«-не-» с глаголами.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Написание приставок.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предлогов.</w:t>
            </w:r>
          </w:p>
          <w:p w:rsidR="00BE4749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Пунктограммы</w:t>
            </w:r>
            <w:proofErr w:type="spellEnd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Знаки препинания в предложениях с однородными членами.</w:t>
            </w:r>
          </w:p>
          <w:p w:rsidR="0082605F" w:rsidRPr="00BE4749" w:rsidRDefault="0082605F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E84EB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Солодовникова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учитель русского языка и литературы</w:t>
            </w:r>
          </w:p>
        </w:tc>
      </w:tr>
      <w:tr w:rsidR="00634CBE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E84EBA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E84EBA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E84EBA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047DD2"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47DD2"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E84EBA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047DD2" w:rsidRPr="00E84EB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разряда имен прилагательных.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Гласные в суффиксах существительных «-</w:t>
            </w:r>
            <w:proofErr w:type="spellStart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ек</w:t>
            </w:r>
            <w:proofErr w:type="spellEnd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 и «-</w:t>
            </w:r>
            <w:proofErr w:type="spellStart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</w:t>
            </w:r>
            <w:proofErr w:type="spellEnd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Буквы «ы» и «и» после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приставок.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Гласные в приставках «пре-» и «при-».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Буквы «е» и «и» в корнях с чередованием.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Правописание «не» с разными частями речи.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Буквы «ы» и «и» после приставок.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Одна и две буквы «н» в суффиксах прилагательных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Солодовникова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Т.В.,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spellEnd"/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русского языка и литературы</w:t>
            </w:r>
          </w:p>
        </w:tc>
      </w:tr>
      <w:tr w:rsidR="00634CBE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BE4749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Фонетический анализ слова.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Правописание производных предлогов.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Разряды союзов.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Правописание «-н-»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«-</w:t>
            </w:r>
            <w:proofErr w:type="spellStart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нн</w:t>
            </w:r>
            <w:proofErr w:type="spellEnd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суффиксах прилагательных.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разряда прилагательного.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степени сравнения прилагательных.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Солодовникова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Т.В.,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spellEnd"/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русского языка и литературы</w:t>
            </w:r>
          </w:p>
        </w:tc>
      </w:tr>
      <w:tr w:rsidR="00634CBE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 0;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BE474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BE47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 грамматических норм языка.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Слитное и раздельное написание «не» с разными частями речи.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простом предложении.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Художественные средства выразительности речи.</w:t>
            </w:r>
          </w:p>
          <w:p w:rsidR="0082605F" w:rsidRPr="00047DD2" w:rsidRDefault="00047DD2" w:rsidP="00BE47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Простое предложение, осложненное однородными членами предложения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634CB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Солодовникова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Т.В.,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spellEnd"/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русского языка и литературы</w:t>
            </w:r>
          </w:p>
        </w:tc>
      </w:tr>
    </w:tbl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Вывод: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справились с работой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E4749">
        <w:rPr>
          <w:rFonts w:hAnsi="Times New Roman" w:cs="Times New Roman"/>
          <w:color w:val="000000"/>
          <w:sz w:val="24"/>
          <w:szCs w:val="24"/>
          <w:lang w:val="ru-RU"/>
        </w:rPr>
        <w:t xml:space="preserve"> 100 процентов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, справились на «4» и «</w:t>
      </w:r>
      <w:proofErr w:type="gram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5»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proofErr w:type="gramEnd"/>
      <w:r w:rsidR="00634CBE">
        <w:rPr>
          <w:rFonts w:hAnsi="Times New Roman" w:cs="Times New Roman"/>
          <w:color w:val="000000"/>
          <w:sz w:val="24"/>
          <w:szCs w:val="24"/>
          <w:lang w:val="ru-RU"/>
        </w:rPr>
        <w:t xml:space="preserve"> 61,6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процентов, средний балл по уровню ООО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составил</w:t>
      </w:r>
      <w:r w:rsidR="00634CBE">
        <w:rPr>
          <w:rFonts w:hAnsi="Times New Roman" w:cs="Times New Roman"/>
          <w:color w:val="000000"/>
          <w:sz w:val="24"/>
          <w:szCs w:val="24"/>
          <w:lang w:val="ru-RU"/>
        </w:rPr>
        <w:t xml:space="preserve"> 3,7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634CBE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изкий показатель качества знаний – у обучающихся</w:t>
      </w:r>
      <w:r w:rsidR="00634CBE">
        <w:rPr>
          <w:rFonts w:hAnsi="Times New Roman" w:cs="Times New Roman"/>
          <w:color w:val="000000"/>
          <w:sz w:val="24"/>
          <w:szCs w:val="24"/>
          <w:lang w:val="ru-RU"/>
        </w:rPr>
        <w:t xml:space="preserve"> 5, 7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классов.</w:t>
      </w:r>
    </w:p>
    <w:p w:rsidR="0082605F" w:rsidRPr="00634CBE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34C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Рекомендации: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проанализировать результаты входных диагностических работ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на школьном методическом объединении, родительских и классных собраниях;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организовать комплексное повторение учебного материала прошлого учебного года;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сформировать по результатам входных диагностических работ группу риска и разработать план-график работы с ней;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использовать в работе алгоритмы рассуждения, позволяющие обучающимся логически и грамотно выстроить свой ответ;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отрабатывать навыки правописания наиболее сложных орфограмм на уроках и дополнительных занятиях;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использовать приемы и методы, способствующие предупреждению речевых и грамматических ошибок;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организовать повторение программного материала в соответствии с кодификатором ГИА (9-й класс);</w:t>
      </w:r>
    </w:p>
    <w:p w:rsidR="0082605F" w:rsidRPr="00047DD2" w:rsidRDefault="00047DD2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проанализировать работу по каждому обучающемуся и представить план ликвидации пробелов;</w:t>
      </w:r>
    </w:p>
    <w:p w:rsidR="0082605F" w:rsidRPr="00047DD2" w:rsidRDefault="00047DD2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использовать в работе с перспективными (высокомотивированными) обучающимися эффективные инновационные технологии обучения, развивающие творческую активность школьников.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входных контрольных работ по русскому языку (уровень среднего общего образования)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8"/>
        <w:gridCol w:w="1215"/>
        <w:gridCol w:w="1068"/>
        <w:gridCol w:w="840"/>
        <w:gridCol w:w="1056"/>
        <w:gridCol w:w="1056"/>
        <w:gridCol w:w="826"/>
        <w:gridCol w:w="1509"/>
        <w:gridCol w:w="999"/>
      </w:tblGrid>
      <w:tr w:rsidR="0082605F" w:rsidTr="004A3C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Выполнили работу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Отметки за к/р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 на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Основные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</w:tr>
      <w:tr w:rsidR="004239AD" w:rsidRPr="000B4DB5" w:rsidTr="004A3C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91639A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91639A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639A" w:rsidRDefault="004239AD" w:rsidP="0091639A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«5» – </w:t>
            </w:r>
            <w:r w:rsidR="009163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91639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91639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91639A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  <w:r w:rsidR="004239AD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Pr="00634CBE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Pr="00047DD2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Ошибки в установлении соответствия между предложениями и допущенными в них грамматическими ошибками.</w:t>
            </w:r>
          </w:p>
          <w:p w:rsidR="0091639A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«-</w:t>
            </w:r>
            <w:proofErr w:type="spellStart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нн</w:t>
            </w:r>
            <w:proofErr w:type="spellEnd"/>
          </w:p>
          <w:p w:rsidR="004239AD" w:rsidRPr="00634CBE" w:rsidRDefault="004239AD" w:rsidP="0091639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-» в суффиксах прилагательного, причастия, отглагольного прилагательного.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Еременко Е.А.,</w:t>
            </w:r>
          </w:p>
          <w:p w:rsidR="004239AD" w:rsidRPr="00047DD2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русского языка и литературы</w:t>
            </w:r>
          </w:p>
        </w:tc>
      </w:tr>
      <w:tr w:rsidR="004239AD" w:rsidRPr="000B4DB5" w:rsidTr="004A3C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proofErr w:type="gramStart"/>
            <w:r w:rsid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</w:p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«4» – 4;</w:t>
            </w:r>
          </w:p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 2;</w:t>
            </w:r>
          </w:p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Pr="00634CBE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Pr="00047DD2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верного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лексического значения слова (паронимы).</w:t>
            </w:r>
          </w:p>
          <w:p w:rsidR="004239AD" w:rsidRPr="00047DD2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слов с ошибкой в образовании формы.</w:t>
            </w:r>
          </w:p>
          <w:p w:rsidR="004239AD" w:rsidRPr="00047DD2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Ошибки в установлении соответствия между предложениями и допущенными в них грамматическими ошибками.</w:t>
            </w:r>
          </w:p>
          <w:p w:rsidR="004239AD" w:rsidRPr="00047DD2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Написание «-</w:t>
            </w:r>
            <w:proofErr w:type="spellStart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нн</w:t>
            </w:r>
            <w:proofErr w:type="spellEnd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-» в суффиксах прилагательного, причастия, отглагольного прилагательного.</w:t>
            </w:r>
          </w:p>
          <w:p w:rsidR="004239AD" w:rsidRPr="00634CBE" w:rsidRDefault="004239AD" w:rsidP="004239A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высказывания, соответствующего содержанию текста.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39AD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Еременко Е.А.,</w:t>
            </w:r>
          </w:p>
          <w:p w:rsidR="004239AD" w:rsidRPr="00047DD2" w:rsidRDefault="004239AD" w:rsidP="004239A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учитель русского языка и литературы</w:t>
            </w:r>
          </w:p>
        </w:tc>
      </w:tr>
    </w:tbl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Выводы: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справились с работой 100 процентов, справились на «4» и «5» –</w:t>
      </w:r>
      <w:r w:rsidR="004A3C58">
        <w:rPr>
          <w:rFonts w:hAnsi="Times New Roman" w:cs="Times New Roman"/>
          <w:color w:val="000000"/>
          <w:sz w:val="24"/>
          <w:szCs w:val="24"/>
          <w:lang w:val="ru-RU"/>
        </w:rPr>
        <w:t xml:space="preserve"> 69</w:t>
      </w:r>
      <w:r w:rsidR="00634CBE">
        <w:rPr>
          <w:rFonts w:hAnsi="Times New Roman" w:cs="Times New Roman"/>
          <w:color w:val="000000"/>
          <w:sz w:val="24"/>
          <w:szCs w:val="24"/>
          <w:lang w:val="ru-RU"/>
        </w:rPr>
        <w:t>%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процентов, средний балл составил</w:t>
      </w:r>
      <w:r w:rsidR="00634CBE">
        <w:rPr>
          <w:rFonts w:hAnsi="Times New Roman" w:cs="Times New Roman"/>
          <w:color w:val="000000"/>
          <w:sz w:val="24"/>
          <w:szCs w:val="24"/>
          <w:lang w:val="ru-RU"/>
        </w:rPr>
        <w:t xml:space="preserve"> 3,7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2605F" w:rsidRDefault="00047DD2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Рекомендации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2605F" w:rsidRPr="00047DD2" w:rsidRDefault="00047DD2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проанализировать результаты входных диагностических работ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на школьном методическом объединении, родительских и классных собраниях;</w:t>
      </w:r>
    </w:p>
    <w:p w:rsidR="0082605F" w:rsidRPr="00047DD2" w:rsidRDefault="00047DD2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организовать комплексное повторение учебного материала прошлого учебного года;</w:t>
      </w:r>
    </w:p>
    <w:p w:rsidR="0082605F" w:rsidRPr="00047DD2" w:rsidRDefault="00047DD2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использовать в работе алгоритмы рассуждения, позволяющие обучающимся логически и грамотно выстроить свой ответ;</w:t>
      </w:r>
    </w:p>
    <w:p w:rsidR="0082605F" w:rsidRPr="00047DD2" w:rsidRDefault="00047DD2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организовать повторение программного материала в соответствии с кодификатором ГИА (10-й класс);</w:t>
      </w:r>
    </w:p>
    <w:p w:rsidR="0082605F" w:rsidRPr="00047DD2" w:rsidRDefault="00047DD2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продолжить работу с ИОМ обучающегося;</w:t>
      </w:r>
    </w:p>
    <w:p w:rsidR="0082605F" w:rsidRPr="00047DD2" w:rsidRDefault="00047DD2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проанализировать работу ученика и представить план ликвидации пробелов по темам.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входных контрольных работ по математике (уровень начального общего образования)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0"/>
        <w:gridCol w:w="1197"/>
        <w:gridCol w:w="1052"/>
        <w:gridCol w:w="828"/>
        <w:gridCol w:w="1040"/>
        <w:gridCol w:w="1040"/>
        <w:gridCol w:w="814"/>
        <w:gridCol w:w="1483"/>
        <w:gridCol w:w="1123"/>
      </w:tblGrid>
      <w:tr w:rsidR="001E66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Выполнили 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Отметки за к/р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 на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Основные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</w:tr>
      <w:tr w:rsidR="001E66C1" w:rsidRPr="000B4DB5">
        <w:trPr>
          <w:trHeight w:val="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4A3C58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«5» – 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75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4A3C58" w:rsidRDefault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Вычислительные ошибки при нахождении значений выражений в пределах 20:</w:t>
            </w:r>
          </w:p>
          <w:p w:rsidR="0082605F" w:rsidRPr="004A3C58" w:rsidRDefault="00047DD2" w:rsidP="004A3C58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сравнении величин;</w:t>
            </w:r>
          </w:p>
          <w:p w:rsidR="0082605F" w:rsidRPr="004A3C58" w:rsidRDefault="00047DD2" w:rsidP="004A3C58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выполнении геометрического задания;</w:t>
            </w:r>
          </w:p>
          <w:p w:rsidR="0082605F" w:rsidRPr="00047DD2" w:rsidRDefault="00047DD2" w:rsidP="004A3C58">
            <w:p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выполнении задания на логическое мышление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 С.А.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 начальных классов</w:t>
            </w:r>
          </w:p>
        </w:tc>
      </w:tr>
      <w:tr w:rsidR="001E66C1" w:rsidRPr="000B4DB5">
        <w:trPr>
          <w:trHeight w:val="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 2;</w:t>
            </w:r>
          </w:p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«4» –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4;</w:t>
            </w:r>
          </w:p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 3;</w:t>
            </w:r>
          </w:p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100%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67%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 сравнении величин;</w:t>
            </w:r>
          </w:p>
          <w:p w:rsidR="004A3C58" w:rsidRPr="004A3C58" w:rsidRDefault="004A3C58" w:rsidP="004A3C58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выполнени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геометрического задания;</w:t>
            </w:r>
          </w:p>
          <w:p w:rsidR="004A3C58" w:rsidRPr="00047DD2" w:rsidRDefault="004A3C58" w:rsidP="004A3C58">
            <w:p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выполнении задания на логическое мышление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047DD2" w:rsidRDefault="004A3C58" w:rsidP="004A3C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Розова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В.Б.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spellEnd"/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начальных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классов</w:t>
            </w:r>
          </w:p>
        </w:tc>
      </w:tr>
      <w:tr w:rsidR="001E66C1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62,5</w:t>
            </w:r>
            <w:r w:rsidRPr="004A3C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4A3C58">
              <w:rPr>
                <w:rFonts w:ascii="Times New Roman" w:hAnsi="Times New Roman" w:cs="Times New Roman"/>
                <w:sz w:val="24"/>
                <w:lang w:val="ru-RU"/>
              </w:rPr>
              <w:t>Нахождение значения выражения в пределах 100</w:t>
            </w:r>
          </w:p>
          <w:p w:rsidR="004A3C58" w:rsidRPr="004A3C58" w:rsidRDefault="001E66C1" w:rsidP="004A3C5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="004A3C58" w:rsidRPr="001E66C1">
              <w:rPr>
                <w:rFonts w:ascii="Times New Roman" w:hAnsi="Times New Roman" w:cs="Times New Roman"/>
                <w:sz w:val="24"/>
                <w:lang w:val="ru-RU"/>
              </w:rPr>
              <w:t xml:space="preserve">шибки при сравнении </w:t>
            </w:r>
            <w:proofErr w:type="gramStart"/>
            <w:r w:rsidR="004A3C58" w:rsidRPr="001E66C1">
              <w:rPr>
                <w:rFonts w:ascii="Times New Roman" w:hAnsi="Times New Roman" w:cs="Times New Roman"/>
                <w:sz w:val="24"/>
                <w:lang w:val="ru-RU"/>
              </w:rPr>
              <w:t>значений  выражений</w:t>
            </w:r>
            <w:proofErr w:type="gramEnd"/>
          </w:p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Нумерация двузначных и трехзначных чисел.</w:t>
            </w:r>
          </w:p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Вычислительные приемы сложения и вычитания с переходом через разряд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047DD2" w:rsidRDefault="001E66C1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Пономаренко Л.П.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A3C58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начальных классов</w:t>
            </w:r>
          </w:p>
        </w:tc>
      </w:tr>
      <w:tr w:rsidR="001E66C1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1E66C1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1E66C1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4A3C58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1E66C1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85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Default="001E66C1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4A3C58">
              <w:rPr>
                <w:rFonts w:hAnsi="Times New Roman" w:cs="Times New Roman"/>
                <w:color w:val="000000"/>
                <w:sz w:val="24"/>
                <w:szCs w:val="24"/>
              </w:rPr>
              <w:t>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арифметической задачи.</w:t>
            </w:r>
          </w:p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задачи на нахождение массы.</w:t>
            </w:r>
          </w:p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Вычислительные ошибки на порядок действий.</w:t>
            </w:r>
          </w:p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Запись величин в порядке возрастания.</w:t>
            </w:r>
          </w:p>
          <w:p w:rsidR="004A3C58" w:rsidRPr="00047DD2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Геометричес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кие задания (нахождение площади и периметра).</w:t>
            </w:r>
          </w:p>
          <w:p w:rsidR="004A3C58" w:rsidRDefault="004A3C58" w:rsidP="004A3C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C58" w:rsidRPr="00047DD2" w:rsidRDefault="001E66C1" w:rsidP="004A3C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Швед О.С.</w:t>
            </w:r>
            <w:r w:rsidR="004A3C58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учитель начальных классов</w:t>
            </w:r>
          </w:p>
        </w:tc>
      </w:tr>
    </w:tbl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Выводы: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справились с работой</w:t>
      </w:r>
      <w:r w:rsidR="001E66C1">
        <w:rPr>
          <w:rFonts w:hAnsi="Times New Roman" w:cs="Times New Roman"/>
          <w:color w:val="000000"/>
          <w:sz w:val="24"/>
          <w:szCs w:val="24"/>
          <w:lang w:val="ru-RU"/>
        </w:rPr>
        <w:t xml:space="preserve"> 100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процентов, справились на «4» и «</w:t>
      </w:r>
      <w:proofErr w:type="gram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5»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proofErr w:type="gramEnd"/>
      <w:r w:rsidR="001E66C1">
        <w:rPr>
          <w:rFonts w:hAnsi="Times New Roman" w:cs="Times New Roman"/>
          <w:color w:val="000000"/>
          <w:sz w:val="24"/>
          <w:szCs w:val="24"/>
          <w:lang w:val="ru-RU"/>
        </w:rPr>
        <w:t xml:space="preserve"> 73,6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процента, средний балл по начальной школе составил</w:t>
      </w:r>
      <w:r w:rsidR="001E66C1">
        <w:rPr>
          <w:rFonts w:hAnsi="Times New Roman" w:cs="Times New Roman"/>
          <w:color w:val="000000"/>
          <w:sz w:val="24"/>
          <w:szCs w:val="24"/>
          <w:lang w:val="ru-RU"/>
        </w:rPr>
        <w:t xml:space="preserve"> 3,9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82605F" w:rsidRDefault="00047DD2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Рекомендации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проанализировать результаты входной контрольной работы на школьном методическом объединении, родительских собраниях;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организовать комплексное повторение учебного материала прошлого учебного года;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сформировать по результатам входной контрольной работы группу риска и разработать план-график работы с ней;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систематизировать работу по формированию умений и </w:t>
      </w:r>
      <w:proofErr w:type="gram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proofErr w:type="gramEnd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по решению и анализу текстовых задач (в том 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решению косвенных задач); учить умению взглянуть на задачу с разных точек зрения, развивать логику рассуждения; использовать различные способы поиска, сбора, обработки, анализа, организации, передачи и интерпретации информации;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провести коррекционно-развивающую работу, давать больше заданий, которые учат учеников думать, рассуждать, подвергать сомнению;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не допускать завышения оценок обучающимся (4-й класс), объективно оценивать знания согласно нормативным данным;</w:t>
      </w:r>
    </w:p>
    <w:p w:rsidR="0082605F" w:rsidRPr="00047DD2" w:rsidRDefault="00047DD2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не допускать нестабильности качества знаний, использовать для повышения объективности контроля </w:t>
      </w:r>
      <w:proofErr w:type="spell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разноуровневые</w:t>
      </w:r>
      <w:proofErr w:type="spellEnd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тесты или задания;</w:t>
      </w:r>
    </w:p>
    <w:p w:rsidR="0082605F" w:rsidRPr="00047DD2" w:rsidRDefault="00047DD2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скорректировать учебные программы, основываясь на ошибках, допущенных в каждом классе.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входных контрольных работ по математике (уровень основного общего образования)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0"/>
        <w:gridCol w:w="1174"/>
        <w:gridCol w:w="1032"/>
        <w:gridCol w:w="813"/>
        <w:gridCol w:w="1020"/>
        <w:gridCol w:w="1020"/>
        <w:gridCol w:w="800"/>
        <w:gridCol w:w="1714"/>
        <w:gridCol w:w="1014"/>
      </w:tblGrid>
      <w:tr w:rsidR="006D13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Выполнили 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Отметки за к/р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 на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Основные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</w:tr>
      <w:tr w:rsidR="006D13A4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1E66C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100%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,4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E66C1" w:rsidRDefault="001E66C1" w:rsidP="001E66C1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Н</w:t>
            </w:r>
            <w:r w:rsidRPr="001E66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арушение порядка действий </w:t>
            </w:r>
            <w:r w:rsidRPr="001E66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(сначала умножение/деление слева направо, затем сложение/вычитание).</w:t>
            </w:r>
          </w:p>
          <w:p w:rsidR="001E66C1" w:rsidRPr="001E66C1" w:rsidRDefault="001E66C1" w:rsidP="001E66C1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1E66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шибки при переходе между единицами измерения.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уравнений 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 на движение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Малыгина Е.А. 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математики</w:t>
            </w:r>
          </w:p>
        </w:tc>
      </w:tr>
      <w:tr w:rsidR="006D13A4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A71000" w:rsidP="00A710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1000" w:rsidRDefault="00A71000" w:rsidP="001E66C1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С</w:t>
            </w:r>
            <w:r w:rsidRPr="00A71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ложение и вычитание десятичных дробей</w:t>
            </w:r>
          </w:p>
          <w:p w:rsidR="0082605F" w:rsidRPr="00047DD2" w:rsidRDefault="00A71000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</w:t>
            </w:r>
            <w:r w:rsidRPr="00A71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множение и деление десятичных дробей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задачи с десятичными дробями.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уравнения.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1E66C1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Малыгина Е.А.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 математики</w:t>
            </w:r>
          </w:p>
        </w:tc>
      </w:tr>
      <w:tr w:rsidR="006D13A4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 0;</w:t>
            </w:r>
          </w:p>
          <w:p w:rsidR="0082605F" w:rsidRPr="001E66C1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</w:t>
            </w: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1E66C1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1E66C1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047DD2"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047DD2" w:rsidRPr="001E66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1E66C1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1000" w:rsidRDefault="00A71000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Действия со смешанными числами и десятичными дробями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с рациональными числами 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уравнений 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задач с геометрическим содержанием, с процентами</w:t>
            </w:r>
          </w:p>
          <w:p w:rsidR="0082605F" w:rsidRPr="00047DD2" w:rsidRDefault="00047DD2" w:rsidP="00A710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</w:t>
            </w: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текстовой задачи на движение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Малыгина Е.А.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математики</w:t>
            </w:r>
          </w:p>
        </w:tc>
      </w:tr>
      <w:tr w:rsidR="006D13A4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A71000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A71000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</w:t>
            </w:r>
            <w:r w:rsid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</w:t>
            </w: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2605F" w:rsidRPr="00A71000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047DD2"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047DD2" w:rsidRPr="00A710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A71000" w:rsidRDefault="00A71000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A71000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Ошибки при составлении</w:t>
            </w:r>
            <w:r w:rsid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математической модели по условию задачи </w:t>
            </w:r>
            <w:proofErr w:type="gramStart"/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Неправильно</w:t>
            </w:r>
            <w:proofErr w:type="gramEnd"/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найден наименьший общий знаменатель.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упрощении уравнений неправильно поставлены знаки при переносе слагаемых из одной части уравнения в другую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6D13A4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Замула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spellEnd"/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математики</w:t>
            </w:r>
          </w:p>
        </w:tc>
      </w:tr>
      <w:tr w:rsidR="006D13A4" w:rsidRPr="000B4DB5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6D13A4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6D13A4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</w:t>
            </w:r>
            <w:r w:rsidR="006D13A4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–</w:t>
            </w:r>
            <w:r w:rsidR="006D13A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</w:t>
            </w:r>
            <w:r w:rsidR="006D13A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2605F" w:rsidRDefault="00047DD2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</w:t>
            </w:r>
            <w:r w:rsidR="006D13A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6D13A4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6D13A4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,6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6D13A4" w:rsidP="001E66C1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047DD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6D13A4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Ошибки при составлении математической модели по условию задачи 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Ошибка при внесении множителя под знак квадратного корня.</w:t>
            </w:r>
          </w:p>
          <w:p w:rsidR="0082605F" w:rsidRPr="00047DD2" w:rsidRDefault="00047DD2" w:rsidP="001E66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 вид треугольника, поэтому неправильно вычислен угол при основании равнобедренного треугольника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6D13A4" w:rsidP="006D13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Замула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В.А.</w:t>
            </w:r>
            <w:r w:rsidR="00047DD2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 математики</w:t>
            </w:r>
          </w:p>
        </w:tc>
      </w:tr>
    </w:tbl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Выводы: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справились с 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 xml:space="preserve"> 100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, справились на «4» и «5»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>,2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, средний балл по уровню ООО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составил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 xml:space="preserve"> 3,7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>Низкий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показатель качества знаний</w:t>
      </w:r>
      <w:r w:rsidR="006D13A4">
        <w:rPr>
          <w:rFonts w:hAnsi="Times New Roman" w:cs="Times New Roman"/>
          <w:color w:val="000000"/>
          <w:sz w:val="24"/>
          <w:szCs w:val="24"/>
          <w:lang w:val="ru-RU"/>
        </w:rPr>
        <w:t xml:space="preserve"> в 6 классе 56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процентов.</w:t>
      </w:r>
    </w:p>
    <w:p w:rsidR="0082605F" w:rsidRPr="000B4DB5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4DB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Рекомендации: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сформировать по результатам входных контрольных работ группу риска и разработать план-график работы с ней;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составить индивидуальные образовательные маршруты по подготовке к итоговой аттестации (9-й класс)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 учетом результатов входной контрольной работы;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на каждом уроке планировать материал для повторения ранее изученного, используя устный счет, индивидуальную, групповую работу обучающихся и т. п. – в соответствии с кодификатором и спецификацией КИМ для подготовки к ОГЭ;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уделять внимание урокам обобщения, систематизации знаний, умений, навыков, работе над осознанным усвоением материала, выработке прочных вычислительных навыков;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шире использовать на уроках, дополнительных занятиях тестовые технологии при осуществлении контроля уровня математической подготовки обучающихся;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уделять внимание отработке навыков не только решения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однотипных заданий, но и применения знаний в измененной ситуации;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для систематизации, расширения знаний, формирования умений и навыков по математике шире использовать дополнительные источники, пособия, цифровые образовательные ресурсы, онлайн-тестирование и другие формы работы;</w:t>
      </w:r>
    </w:p>
    <w:p w:rsidR="0082605F" w:rsidRPr="00047DD2" w:rsidRDefault="00047DD2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систематически вести тематический учет знаний, выполняя поэлементный анализ ошибок, анализ причин появления ошибок и работу над ликвидацией пробелов;</w:t>
      </w:r>
    </w:p>
    <w:p w:rsidR="0082605F" w:rsidRPr="00047DD2" w:rsidRDefault="00047DD2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предусмотреть в своих поурочных планах повторение тем, которые оказались наиболее проблемными, с целью повышения качества преподавания математики.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входных контрольных работ по математике (уровень среднего общего образования)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4"/>
        <w:gridCol w:w="1160"/>
        <w:gridCol w:w="1020"/>
        <w:gridCol w:w="991"/>
        <w:gridCol w:w="1009"/>
        <w:gridCol w:w="1009"/>
        <w:gridCol w:w="791"/>
        <w:gridCol w:w="1649"/>
        <w:gridCol w:w="964"/>
      </w:tblGrid>
      <w:tr w:rsidR="0082605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Выполнили 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Отметки за к/р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Pr="00047DD2" w:rsidRDefault="00047DD2">
            <w:pPr>
              <w:rPr>
                <w:lang w:val="ru-RU"/>
              </w:rPr>
            </w:pPr>
            <w:r w:rsidRPr="00047D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Доля учеников, которые справились с работой на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Основные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05F" w:rsidRDefault="00047D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</w:tr>
      <w:tr w:rsidR="006D13A4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 – 0;</w:t>
            </w:r>
          </w:p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«4» –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«3» – 2;</w:t>
            </w:r>
          </w:p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«2» –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100%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75%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AA0754" w:rsidRDefault="00AA0754" w:rsidP="006D13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Ошибки при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составлении математической модели по условию задачи </w:t>
            </w:r>
          </w:p>
          <w:p w:rsidR="006D13A4" w:rsidRPr="00047DD2" w:rsidRDefault="00AA0754" w:rsidP="00AA0754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6D13A4" w:rsidRPr="00047D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 решении задачи на среднее арифметическое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6D13A4" w:rsidP="006D13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Замула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В.А.</w:t>
            </w: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математики</w:t>
            </w:r>
          </w:p>
        </w:tc>
      </w:tr>
      <w:tr w:rsidR="006D13A4" w:rsidRPr="000B4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AA075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–</w:t>
            </w:r>
            <w:r w:rsidR="00AA07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6D13A4" w:rsidRP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–</w:t>
            </w:r>
            <w:r w:rsidR="00AA07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6D13A4" w:rsidRP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«3» – 2;</w:t>
            </w:r>
          </w:p>
          <w:p w:rsidR="006D13A4" w:rsidRPr="006D13A4" w:rsidRDefault="006D13A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«2» –</w:t>
            </w:r>
            <w:r w:rsidR="00AA07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AA0754" w:rsidP="006D13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6D13A4"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AA075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 w:rsidR="006D13A4"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6D13A4" w:rsidRDefault="00AA0754" w:rsidP="006D13A4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3,8</w:t>
            </w:r>
            <w:r w:rsidR="006D13A4"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0754" w:rsidRDefault="00AA0754" w:rsidP="006D13A4">
            <w:pPr>
              <w:spacing w:before="0" w:beforeAutospacing="0" w:after="0" w:afterAutospacing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AA07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шибки в применении основного тригонометрического тождества, неверная оценка знака тригонометрической функции с учётом заданной четверти, арифметические просчёты при извлечении корня.</w:t>
            </w:r>
          </w:p>
          <w:p w:rsidR="006D13A4" w:rsidRDefault="00AA0754" w:rsidP="00AA075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AA07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шибки в применении свойств корней и степеней</w:t>
            </w:r>
            <w:r w:rsidRPr="006D13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A0754" w:rsidRPr="00AA0754" w:rsidRDefault="00AA0754" w:rsidP="00AA0754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AA07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шибки в применении свойств логарифмов, неверная запись ОДЗ при решении логарифмических уравнений, арифметические просчёты при упрощении </w:t>
            </w:r>
            <w:r w:rsidRPr="00AA07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выражений.</w:t>
            </w:r>
          </w:p>
          <w:p w:rsidR="00AA0754" w:rsidRPr="00047DD2" w:rsidRDefault="00AA0754" w:rsidP="00AA075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13A4" w:rsidRPr="00AA0754" w:rsidRDefault="00AA0754" w:rsidP="006D13A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Малыгина Е.А.</w:t>
            </w:r>
            <w:r w:rsidR="006D13A4" w:rsidRPr="00AA07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., 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математики</w:t>
            </w:r>
          </w:p>
        </w:tc>
      </w:tr>
    </w:tbl>
    <w:p w:rsidR="0082605F" w:rsidRPr="00047DD2" w:rsidRDefault="00047DD2" w:rsidP="00AA07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Вывод: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справились с работой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A0754">
        <w:rPr>
          <w:rFonts w:hAnsi="Times New Roman" w:cs="Times New Roman"/>
          <w:color w:val="000000"/>
          <w:sz w:val="24"/>
          <w:szCs w:val="24"/>
          <w:lang w:val="ru-RU"/>
        </w:rPr>
        <w:t>100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процентов, справились на «4» и «5»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AA0754">
        <w:rPr>
          <w:rFonts w:hAnsi="Times New Roman" w:cs="Times New Roman"/>
          <w:color w:val="000000"/>
          <w:sz w:val="24"/>
          <w:szCs w:val="24"/>
          <w:lang w:val="ru-RU"/>
        </w:rPr>
        <w:t xml:space="preserve"> 67,5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процентов, средний балл составил</w:t>
      </w:r>
      <w:r w:rsidR="00AA0754">
        <w:rPr>
          <w:rFonts w:hAnsi="Times New Roman" w:cs="Times New Roman"/>
          <w:color w:val="000000"/>
          <w:sz w:val="24"/>
          <w:szCs w:val="24"/>
          <w:lang w:val="ru-RU"/>
        </w:rPr>
        <w:t xml:space="preserve"> 3,7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2605F" w:rsidRDefault="00047DD2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Рекомендации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составить индивидуальный образовательный маршрут по подготовке к итоговой аттестации (ЕГЭ)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 учетом результатов входных контрольных работ;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на каждом уроке планировать материал для повторения ранее изученного в соответствии с кодификатором и спецификацией КИМ для подготовки к ЕГЭ;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уделять внимание урокам обобщения, систематизации знаний, умений, навыков, работе над осознанным усвоением материала, выработке прочных вычислительных навыков;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шире использовать на уроках, дополнительных занятиях тестовые технологии при осуществлении контроля уровня математической подготовки обучающегося;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уделять внимание отработке навыков не только решения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однотипных заданий, но и применения знаний в измененной ситуации;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для систематизации, расширения знаний, формирования умений и навыков по математике шире использовать дополнительные источники, пособия, цифровые образовательные ресурсы, онлайн-тестирование и другие формы работы;</w:t>
      </w:r>
    </w:p>
    <w:p w:rsidR="0082605F" w:rsidRPr="00047DD2" w:rsidRDefault="00047DD2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систематически вести тематический учет знаний, выполняя поэлементный анализ ошибок, анализ причин появления ошибок и работу над ликвидацией пробелов;</w:t>
      </w:r>
    </w:p>
    <w:p w:rsidR="0082605F" w:rsidRPr="00047DD2" w:rsidRDefault="00047DD2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предусмотреть в своих поурочных планах повторение тем, которые оказались наиболее проблемными, с целью повышения качества преподавания математики.</w:t>
      </w: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выводы по результатам входных контрольных работ по математике</w:t>
      </w:r>
    </w:p>
    <w:p w:rsidR="0082605F" w:rsidRDefault="00047DD2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В справились</w:t>
      </w:r>
      <w:proofErr w:type="gramEnd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с работой</w:t>
      </w:r>
      <w:r w:rsidR="00AA0754">
        <w:rPr>
          <w:rFonts w:hAnsi="Times New Roman" w:cs="Times New Roman"/>
          <w:color w:val="000000"/>
          <w:sz w:val="24"/>
          <w:szCs w:val="24"/>
          <w:lang w:val="ru-RU"/>
        </w:rPr>
        <w:t xml:space="preserve"> 100 процентов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266762" w:rsidRDefault="00266762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Качество знаний по математике составило 72,3 %, средний балл 3,8 </w:t>
      </w:r>
    </w:p>
    <w:p w:rsidR="00266762" w:rsidRPr="00266762" w:rsidRDefault="00266762" w:rsidP="00266762">
      <w:pPr>
        <w:numPr>
          <w:ilvl w:val="0"/>
          <w:numId w:val="18"/>
        </w:num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Качество знаний по русскому языку составило 66,7 %, средний балл 3,8 </w:t>
      </w:r>
    </w:p>
    <w:p w:rsidR="00F575E8" w:rsidRDefault="00047DD2" w:rsidP="00F575E8">
      <w:pPr>
        <w:pStyle w:val="a3"/>
        <w:numPr>
          <w:ilvl w:val="0"/>
          <w:numId w:val="18"/>
        </w:numPr>
        <w:rPr>
          <w:rFonts w:hAnsi="Times New Roman"/>
          <w:color w:val="000000"/>
          <w:sz w:val="24"/>
          <w:szCs w:val="24"/>
        </w:rPr>
      </w:pPr>
      <w:r w:rsidRPr="00266762">
        <w:rPr>
          <w:rFonts w:hAnsi="Times New Roman"/>
          <w:color w:val="000000"/>
          <w:sz w:val="24"/>
          <w:szCs w:val="24"/>
        </w:rPr>
        <w:t>100-</w:t>
      </w:r>
      <w:r w:rsidRPr="00266762">
        <w:rPr>
          <w:rFonts w:hAnsi="Times New Roman"/>
          <w:color w:val="000000"/>
          <w:sz w:val="24"/>
          <w:szCs w:val="24"/>
        </w:rPr>
        <w:t>процентное качество</w:t>
      </w:r>
      <w:r w:rsidRPr="00266762">
        <w:rPr>
          <w:rFonts w:hAnsi="Times New Roman"/>
          <w:color w:val="000000"/>
          <w:sz w:val="24"/>
          <w:szCs w:val="24"/>
        </w:rPr>
        <w:t xml:space="preserve"> </w:t>
      </w:r>
      <w:r w:rsidRPr="00266762">
        <w:rPr>
          <w:rFonts w:hAnsi="Times New Roman"/>
          <w:color w:val="000000"/>
          <w:sz w:val="24"/>
          <w:szCs w:val="24"/>
        </w:rPr>
        <w:t>не</w:t>
      </w:r>
      <w:r w:rsidRPr="00266762">
        <w:rPr>
          <w:rFonts w:hAnsi="Times New Roman"/>
          <w:color w:val="000000"/>
          <w:sz w:val="24"/>
          <w:szCs w:val="24"/>
        </w:rPr>
        <w:t xml:space="preserve"> </w:t>
      </w:r>
      <w:r w:rsidRPr="00266762">
        <w:rPr>
          <w:rFonts w:hAnsi="Times New Roman"/>
          <w:color w:val="000000"/>
          <w:sz w:val="24"/>
          <w:szCs w:val="24"/>
        </w:rPr>
        <w:t>продемонстрировал</w:t>
      </w:r>
      <w:r w:rsidRPr="00266762">
        <w:rPr>
          <w:rFonts w:hAnsi="Times New Roman"/>
          <w:color w:val="000000"/>
          <w:sz w:val="24"/>
          <w:szCs w:val="24"/>
        </w:rPr>
        <w:t xml:space="preserve"> </w:t>
      </w:r>
      <w:r w:rsidRPr="00266762">
        <w:rPr>
          <w:rFonts w:hAnsi="Times New Roman"/>
          <w:color w:val="000000"/>
          <w:sz w:val="24"/>
          <w:szCs w:val="24"/>
        </w:rPr>
        <w:t>ни</w:t>
      </w:r>
      <w:r w:rsidRPr="00266762">
        <w:rPr>
          <w:rFonts w:hAnsi="Times New Roman"/>
          <w:color w:val="000000"/>
          <w:sz w:val="24"/>
          <w:szCs w:val="24"/>
        </w:rPr>
        <w:t xml:space="preserve"> </w:t>
      </w:r>
      <w:r w:rsidRPr="00266762">
        <w:rPr>
          <w:rFonts w:hAnsi="Times New Roman"/>
          <w:color w:val="000000"/>
          <w:sz w:val="24"/>
          <w:szCs w:val="24"/>
        </w:rPr>
        <w:t>один</w:t>
      </w:r>
      <w:r w:rsidRPr="00266762">
        <w:rPr>
          <w:rFonts w:hAnsi="Times New Roman"/>
          <w:color w:val="000000"/>
          <w:sz w:val="24"/>
          <w:szCs w:val="24"/>
        </w:rPr>
        <w:t xml:space="preserve"> </w:t>
      </w:r>
      <w:r w:rsidRPr="00266762">
        <w:rPr>
          <w:rFonts w:hAnsi="Times New Roman"/>
          <w:color w:val="000000"/>
          <w:sz w:val="24"/>
          <w:szCs w:val="24"/>
        </w:rPr>
        <w:t>класс</w:t>
      </w:r>
      <w:r w:rsidR="00F575E8">
        <w:rPr>
          <w:rFonts w:hAnsi="Times New Roman"/>
          <w:color w:val="000000"/>
          <w:sz w:val="24"/>
          <w:szCs w:val="24"/>
        </w:rPr>
        <w:t>.</w:t>
      </w:r>
    </w:p>
    <w:p w:rsidR="00F575E8" w:rsidRDefault="00F575E8" w:rsidP="00F575E8">
      <w:pPr>
        <w:pStyle w:val="a3"/>
        <w:numPr>
          <w:ilvl w:val="0"/>
          <w:numId w:val="18"/>
        </w:numPr>
        <w:rPr>
          <w:rFonts w:hAnsi="Times New Roman"/>
          <w:color w:val="000000"/>
          <w:sz w:val="24"/>
          <w:szCs w:val="24"/>
        </w:rPr>
      </w:pPr>
      <w:r w:rsidRPr="00F575E8">
        <w:rPr>
          <w:rFonts w:hAnsi="Times New Roman"/>
          <w:color w:val="000000"/>
          <w:sz w:val="24"/>
          <w:szCs w:val="24"/>
        </w:rPr>
        <w:t xml:space="preserve"> </w:t>
      </w:r>
      <w:r w:rsidRPr="00AA0754">
        <w:rPr>
          <w:rFonts w:hAnsi="Times New Roman"/>
          <w:color w:val="000000"/>
          <w:sz w:val="24"/>
          <w:szCs w:val="24"/>
        </w:rPr>
        <w:t>Низкий</w:t>
      </w:r>
      <w:r w:rsidRPr="00AA0754">
        <w:rPr>
          <w:rFonts w:hAnsi="Times New Roman"/>
          <w:color w:val="000000"/>
          <w:sz w:val="24"/>
          <w:szCs w:val="24"/>
        </w:rPr>
        <w:t xml:space="preserve"> </w:t>
      </w:r>
      <w:r w:rsidRPr="00AA0754">
        <w:rPr>
          <w:rFonts w:hAnsi="Times New Roman"/>
          <w:color w:val="000000"/>
          <w:sz w:val="24"/>
          <w:szCs w:val="24"/>
        </w:rPr>
        <w:t>показатель</w:t>
      </w:r>
      <w:r w:rsidRPr="00AA0754">
        <w:rPr>
          <w:rFonts w:hAnsi="Times New Roman"/>
          <w:color w:val="000000"/>
          <w:sz w:val="24"/>
          <w:szCs w:val="24"/>
        </w:rPr>
        <w:t xml:space="preserve"> </w:t>
      </w:r>
      <w:r w:rsidRPr="00AA0754">
        <w:rPr>
          <w:rFonts w:hAnsi="Times New Roman"/>
          <w:color w:val="000000"/>
          <w:sz w:val="24"/>
          <w:szCs w:val="24"/>
        </w:rPr>
        <w:t>качества</w:t>
      </w:r>
      <w:r w:rsidRPr="00AA0754">
        <w:rPr>
          <w:rFonts w:hAnsi="Times New Roman"/>
          <w:color w:val="000000"/>
          <w:sz w:val="24"/>
          <w:szCs w:val="24"/>
        </w:rPr>
        <w:t xml:space="preserve"> </w:t>
      </w:r>
      <w:r w:rsidRPr="00AA0754">
        <w:rPr>
          <w:rFonts w:hAnsi="Times New Roman"/>
          <w:color w:val="000000"/>
          <w:sz w:val="24"/>
          <w:szCs w:val="24"/>
        </w:rPr>
        <w:t>знаний</w:t>
      </w:r>
      <w:r w:rsidRPr="00AA0754">
        <w:rPr>
          <w:rFonts w:hAnsi="Times New Roman"/>
          <w:color w:val="000000"/>
          <w:sz w:val="24"/>
          <w:szCs w:val="24"/>
        </w:rPr>
        <w:t xml:space="preserve"> </w:t>
      </w:r>
      <w:r w:rsidRPr="00AA0754">
        <w:rPr>
          <w:rFonts w:hAnsi="Times New Roman"/>
          <w:color w:val="000000"/>
          <w:sz w:val="24"/>
          <w:szCs w:val="24"/>
        </w:rPr>
        <w:t>в</w:t>
      </w:r>
      <w:r w:rsidRPr="00AA0754">
        <w:rPr>
          <w:rFonts w:hAnsi="Times New Roman"/>
          <w:color w:val="000000"/>
          <w:sz w:val="24"/>
          <w:szCs w:val="24"/>
        </w:rPr>
        <w:t xml:space="preserve"> 6 </w:t>
      </w:r>
      <w:r w:rsidRPr="00AA0754">
        <w:rPr>
          <w:rFonts w:hAnsi="Times New Roman"/>
          <w:color w:val="000000"/>
          <w:sz w:val="24"/>
          <w:szCs w:val="24"/>
        </w:rPr>
        <w:t>классе</w:t>
      </w:r>
      <w:r w:rsidRPr="00AA0754"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по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математике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AA0754">
        <w:rPr>
          <w:rFonts w:asciiTheme="minorHAnsi" w:hAnsiTheme="minorHAnsi" w:cstheme="minorHAnsi"/>
          <w:color w:val="000000"/>
          <w:sz w:val="24"/>
          <w:szCs w:val="24"/>
        </w:rPr>
        <w:t xml:space="preserve">56 </w:t>
      </w:r>
      <w:r w:rsidRPr="00AA0754">
        <w:rPr>
          <w:rFonts w:hAnsi="Times New Roman"/>
          <w:color w:val="000000"/>
          <w:sz w:val="24"/>
          <w:szCs w:val="24"/>
        </w:rPr>
        <w:t>процентов</w:t>
      </w:r>
      <w:r w:rsidRPr="00AA0754">
        <w:rPr>
          <w:rFonts w:hAnsi="Times New Roman"/>
          <w:color w:val="000000"/>
          <w:sz w:val="24"/>
          <w:szCs w:val="24"/>
        </w:rPr>
        <w:t>.</w:t>
      </w:r>
    </w:p>
    <w:p w:rsidR="0082605F" w:rsidRPr="00266762" w:rsidRDefault="0082605F" w:rsidP="00F575E8">
      <w:pPr>
        <w:pStyle w:val="a3"/>
        <w:rPr>
          <w:rFonts w:hAnsi="Times New Roman"/>
          <w:color w:val="000000"/>
          <w:sz w:val="24"/>
          <w:szCs w:val="24"/>
        </w:rPr>
      </w:pPr>
    </w:p>
    <w:p w:rsidR="0082605F" w:rsidRPr="00047DD2" w:rsidRDefault="00047DD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предложения учителям русского языка и математики</w:t>
      </w:r>
    </w:p>
    <w:p w:rsidR="0082605F" w:rsidRPr="00047DD2" w:rsidRDefault="00047DD2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 целью повышения качества образования учителям необходимо на уроках более эффективно использовать принцип оптимизации обучения, обеспечивающий максимально возможную эффективность решения задач образования и развития школьников; более умело сочетать на уроках различные формы организации познавательной деятельности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групповую, коллективную, индивидуальную; продолжить работу по формированию 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положительной учебной мотивации в тесном сотрудничестве с родителями; осуществлять на практике личностный подход; продолжить работу по формированию предметных и </w:t>
      </w:r>
      <w:proofErr w:type="spellStart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результатов.</w:t>
      </w:r>
    </w:p>
    <w:p w:rsidR="0082605F" w:rsidRPr="00047DD2" w:rsidRDefault="00047DD2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Всем учителям на уроках и во внеурочное время целенаправленно работать с обучающимися, имеющими потенциальные способности к изучению предметов, мотивированными (одаренными) обучающимися; проводить целенаправленную работу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 обучающимися группы риска.</w:t>
      </w:r>
    </w:p>
    <w:p w:rsidR="0082605F" w:rsidRPr="00047DD2" w:rsidRDefault="00047DD2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Учителям выпускных 4-х и 9-х классов необходимо эффективнее использовать на уроках задания на развитие логического мышления, больше проводить тренировочных упражнений, систематизируя предметные компетенции, готовя обучающихся к выпуску из начальной и основной школы в течение всего учебного года.</w:t>
      </w:r>
    </w:p>
    <w:p w:rsidR="0082605F" w:rsidRPr="00047DD2" w:rsidRDefault="00047DD2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Каждому педагогу провести анализ результатов входных контрольных работ с целью выработки действенных мер по устранению наиболее существенных пробелов в знаниях обучающихся, повышения прочности и качества усвоения программного материала.</w:t>
      </w:r>
    </w:p>
    <w:p w:rsidR="0082605F" w:rsidRPr="00047DD2" w:rsidRDefault="00047DD2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Для повышения уровня преподавания предметов, сохранения и повышения качества знаний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использовать эффективные приемы и методы преподавания, инновационные (в том числе информационные) технологии, систематически вести работу по повторению и обобщению изученного материала, дифференцировать задания на всех этапах урока, в системе планировать индивидуальную работу с обучающимися; чаще использовать в своей практике задания, способствующие развитию и совершенствованию мыслительных операций (установление причинно-следственных связей, анализ, синтез).</w:t>
      </w:r>
    </w:p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Справку составил(а):</w:t>
      </w:r>
    </w:p>
    <w:p w:rsidR="0082605F" w:rsidRPr="00047DD2" w:rsidRDefault="00047DD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УВР ___________________ /</w:t>
      </w:r>
      <w:proofErr w:type="spellStart"/>
      <w:proofErr w:type="gramStart"/>
      <w:r w:rsidR="00F575E8">
        <w:rPr>
          <w:rFonts w:hAnsi="Times New Roman" w:cs="Times New Roman"/>
          <w:color w:val="000000"/>
          <w:sz w:val="24"/>
          <w:szCs w:val="24"/>
          <w:lang w:val="ru-RU"/>
        </w:rPr>
        <w:t>ЛатанскаяО.М</w:t>
      </w:r>
      <w:proofErr w:type="spellEnd"/>
      <w:r w:rsidR="00F575E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047DD2">
        <w:rPr>
          <w:rFonts w:hAnsi="Times New Roman" w:cs="Times New Roman"/>
          <w:color w:val="000000"/>
          <w:sz w:val="24"/>
          <w:szCs w:val="24"/>
          <w:lang w:val="ru-RU"/>
        </w:rPr>
        <w:t>./</w:t>
      </w:r>
      <w:proofErr w:type="gramEnd"/>
    </w:p>
    <w:p w:rsidR="0082605F" w:rsidRPr="000B4DB5" w:rsidRDefault="0082605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82605F" w:rsidRPr="000B4DB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53E"/>
      </v:shape>
    </w:pict>
  </w:numPicBullet>
  <w:abstractNum w:abstractNumId="0" w15:restartNumberingAfterBreak="0">
    <w:nsid w:val="091B055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424F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63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7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357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A5D6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FC75F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8C0C54"/>
    <w:multiLevelType w:val="multilevel"/>
    <w:tmpl w:val="2816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D8082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390D0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891F8B"/>
    <w:multiLevelType w:val="hybridMultilevel"/>
    <w:tmpl w:val="9EC2E280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97409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C06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2438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7941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4638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CE05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870A2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FD4D1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9532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B934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8"/>
  </w:num>
  <w:num w:numId="5">
    <w:abstractNumId w:val="20"/>
  </w:num>
  <w:num w:numId="6">
    <w:abstractNumId w:val="17"/>
  </w:num>
  <w:num w:numId="7">
    <w:abstractNumId w:val="4"/>
  </w:num>
  <w:num w:numId="8">
    <w:abstractNumId w:val="8"/>
  </w:num>
  <w:num w:numId="9">
    <w:abstractNumId w:val="19"/>
  </w:num>
  <w:num w:numId="10">
    <w:abstractNumId w:val="15"/>
  </w:num>
  <w:num w:numId="11">
    <w:abstractNumId w:val="1"/>
  </w:num>
  <w:num w:numId="12">
    <w:abstractNumId w:val="3"/>
  </w:num>
  <w:num w:numId="13">
    <w:abstractNumId w:val="0"/>
  </w:num>
  <w:num w:numId="14">
    <w:abstractNumId w:val="2"/>
  </w:num>
  <w:num w:numId="15">
    <w:abstractNumId w:val="12"/>
  </w:num>
  <w:num w:numId="16">
    <w:abstractNumId w:val="5"/>
  </w:num>
  <w:num w:numId="17">
    <w:abstractNumId w:val="16"/>
  </w:num>
  <w:num w:numId="18">
    <w:abstractNumId w:val="9"/>
  </w:num>
  <w:num w:numId="19">
    <w:abstractNumId w:val="6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7DD2"/>
    <w:rsid w:val="000B4DB5"/>
    <w:rsid w:val="001E66C1"/>
    <w:rsid w:val="00266762"/>
    <w:rsid w:val="002D33B1"/>
    <w:rsid w:val="002D3591"/>
    <w:rsid w:val="003514A0"/>
    <w:rsid w:val="004239AD"/>
    <w:rsid w:val="004A3C58"/>
    <w:rsid w:val="004F7E17"/>
    <w:rsid w:val="0053734D"/>
    <w:rsid w:val="005A05CE"/>
    <w:rsid w:val="005E1EAF"/>
    <w:rsid w:val="00634CBE"/>
    <w:rsid w:val="00653AF6"/>
    <w:rsid w:val="006D13A4"/>
    <w:rsid w:val="0082605F"/>
    <w:rsid w:val="0091639A"/>
    <w:rsid w:val="009D0CC0"/>
    <w:rsid w:val="00A71000"/>
    <w:rsid w:val="00AA0754"/>
    <w:rsid w:val="00B73A5A"/>
    <w:rsid w:val="00BE4749"/>
    <w:rsid w:val="00DE44E3"/>
    <w:rsid w:val="00E438A1"/>
    <w:rsid w:val="00E84EBA"/>
    <w:rsid w:val="00F01E19"/>
    <w:rsid w:val="00F5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2ECBD-0DEB-4539-91D6-57764D88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E66C1"/>
    <w:pPr>
      <w:spacing w:before="0" w:beforeAutospacing="0" w:after="160" w:afterAutospacing="0" w:line="259" w:lineRule="auto"/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2908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dc:description>Подготовлено экспертами Группы Актион</dc:description>
  <cp:lastModifiedBy>User</cp:lastModifiedBy>
  <cp:revision>2</cp:revision>
  <dcterms:created xsi:type="dcterms:W3CDTF">2026-10-09T00:49:00Z</dcterms:created>
  <dcterms:modified xsi:type="dcterms:W3CDTF">2026-10-09T00:49:00Z</dcterms:modified>
</cp:coreProperties>
</file>