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7E" w:rsidRPr="00995907" w:rsidRDefault="00995907" w:rsidP="002B42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B30F94" w:rsidRPr="0099590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-гимназия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30F94" w:rsidRPr="00995907">
        <w:rPr>
          <w:lang w:val="ru-RU"/>
        </w:rPr>
        <w:br/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995907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«Анализ работы </w:t>
      </w:r>
      <w:r w:rsidR="004B5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 «Перфект – гимназия»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учебного года»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Анализ работы школы за 2022/23 учебный год 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годовым планом работы </w:t>
      </w:r>
      <w:r w:rsidR="004B564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B564F"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гимназия»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планом-графиком мероприятий ВСОКО.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анализа: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12.06.2023–19.06.2023.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анализа: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</w:t>
      </w:r>
      <w:r w:rsidR="004B564F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2022/23 учебный год, в том числе организации образовательной деятельности по ФГОС НОО и ООО 2021 года, дать сравнительный анализ качества обучения, выявить основные проблемы учебной деятельности, наметить пути их решения.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 Результаты учебной деятельности.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2.1. Качество образования по итогам 2022/23 учебного года.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2.2. Результаты промежуточной аттестации.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2.3. Результаты внешней оценки качества образования (ВПР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ГИА).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2.4. Результаты участия школы во Всероссийской олимпиаде школьников.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3. Условия для развития профессиональных компетенций педагогов.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3.1. Кадровый состав.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3.2. Методическая работа.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3.3. Организация и контроль повышения квалификации педагогов.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 анализа: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Условия реализации образовательных программ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учебном году </w:t>
      </w:r>
      <w:r w:rsidR="004B564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работала по утвержденным учебным планам. Для обучающихся 1-х и 5-х классов началась реализация ООП НОО и ООО по ФГОС-2021. Во 2–4-х, 6–9-х и 10–11-х классах по предметам учебного плана использовались программы, соответствующие ФГОС НОО и ФГОС ООО второго поколения, а также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СОО. Контингент учащихся был обеспечен всеми учебниками в соответствии с Федеральным перечнем учебников.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Язык обучения – русский.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Предметные области «Родной язык и литературное чтение на родном языке» и «Родной язык и родная литература» преподаются в рамках ООП начального и основного общего образования по ФГОС второго поколения соответственно в пределах часов учебного плана. Охват –</w:t>
      </w:r>
      <w:r w:rsidR="002166DF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2166DF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0 процентов. Организовано преподавание учебного предмета «Второй иностранный язык» на уровне основного общего образования по ФГОС второго поколения в пределах часов учебного плана. Охват –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2166DF">
        <w:rPr>
          <w:rFonts w:hAnsi="Times New Roman" w:cs="Times New Roman"/>
          <w:color w:val="000000"/>
          <w:sz w:val="24"/>
          <w:szCs w:val="24"/>
          <w:lang w:val="ru-RU"/>
        </w:rPr>
        <w:t>, 34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и 5-х классах, обучающихся по ФГОС-2021, предметные области «Родной язык и литературное чтение на родном языке» и «Родной язык и родная литература» не изучаются. Родители обучающихся не выразили желания в заявлениях изучать предметы предметной области «Родной язык и литературное чтение на родном языке» и «Родной язык и родная литература».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продолжалось раннее изучение английского языка.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основного общего образования в 9-х классах было организовано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предпрофильное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организовано профильное обучение по </w:t>
      </w:r>
      <w:r w:rsidR="002166DF">
        <w:rPr>
          <w:rFonts w:hAnsi="Times New Roman" w:cs="Times New Roman"/>
          <w:color w:val="000000"/>
          <w:sz w:val="24"/>
          <w:szCs w:val="24"/>
          <w:lang w:val="ru-RU"/>
        </w:rPr>
        <w:t>универсальному направлению.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 определялся утвержденными календарными учебными графиками на 2022/23 учебный год.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Состав обучающихся: на начало учебного года в школе было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164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на конец учебного года –</w:t>
      </w:r>
      <w:r w:rsidR="002166DF">
        <w:rPr>
          <w:rFonts w:hAnsi="Times New Roman" w:cs="Times New Roman"/>
          <w:color w:val="000000"/>
          <w:sz w:val="24"/>
          <w:szCs w:val="24"/>
          <w:lang w:val="ru-RU"/>
        </w:rPr>
        <w:t xml:space="preserve"> 165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Прибыли за год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выбыло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Основная причина выбытия – перемена места жительства.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учебном году в 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принят 1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ся из Украины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2218CD" w:rsidP="002218C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уровень ООО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9 класс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18C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проведена работа по адаптации детей-беженцев в новых условиях:</w:t>
      </w:r>
    </w:p>
    <w:p w:rsidR="00221F7E" w:rsidRPr="00995907" w:rsidRDefault="002218CD" w:rsidP="002218C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организованы консультации для родителей прибывших школьников с целью информирования об условиях обучения, поддержки и выявления </w:t>
      </w:r>
      <w:proofErr w:type="gramStart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особых образовательных потребностей</w:t>
      </w:r>
      <w:proofErr w:type="gramEnd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221F7E" w:rsidRPr="00995907" w:rsidRDefault="002218CD" w:rsidP="002218C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2022/23 учебном году 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221F7E" w:rsidRPr="001E1964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964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221F7E" w:rsidRPr="00995907" w:rsidRDefault="001E1964" w:rsidP="001E196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221F7E" w:rsidRPr="00995907" w:rsidRDefault="001E1964" w:rsidP="001E196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года в 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началось внедрение единого цифрового ресурса ФГИС «Моя школа»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перехода на единый стандарт работы с цифровыми ресурсами в 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E1964"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» проведены следующие мероприятия:</w:t>
      </w:r>
    </w:p>
    <w:p w:rsidR="00221F7E" w:rsidRPr="00995907" w:rsidRDefault="001E1964" w:rsidP="001E196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за подключение к ФГИС «Моя школа» и контроль работы системы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» – технический специалист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имеющий профиль «Администратор ОО» во ФГИС «Моя школа»;</w:t>
      </w:r>
    </w:p>
    <w:p w:rsidR="00221F7E" w:rsidRPr="00995907" w:rsidRDefault="001E1964" w:rsidP="001E196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организованы собрания с обучающимися и их родителями (законными представителями) по вопросам взаимодействия с ФГИС «Моя школа»;</w:t>
      </w:r>
    </w:p>
    <w:p w:rsidR="00221F7E" w:rsidRPr="00C76D36" w:rsidRDefault="00221F7E" w:rsidP="001E19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F7E" w:rsidRPr="001E1964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Результаты учебной деятельности</w:t>
      </w:r>
    </w:p>
    <w:p w:rsidR="00221F7E" w:rsidRPr="001E1964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Качество образования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221F7E" w:rsidRDefault="00B30F9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2285"/>
        <w:gridCol w:w="2285"/>
        <w:gridCol w:w="2285"/>
      </w:tblGrid>
      <w:tr w:rsidR="00221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221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 учебный год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54,3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1F7E">
        <w:trPr>
          <w:trHeight w:val="25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53,9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F7E" w:rsidRDefault="00B75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Заметна положительная динамика качественной успеваемости на уровне среднего общего образования. В целом по 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качественная успеваемость за учебный год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повысилась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Промежуточная аттестация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 учащихся по итогам 2022/23 учебного года по следующим предметам:</w:t>
      </w:r>
    </w:p>
    <w:p w:rsidR="00221F7E" w:rsidRPr="00B750B5" w:rsidRDefault="00B750B5" w:rsidP="00B750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B750B5">
        <w:rPr>
          <w:rFonts w:hAnsi="Times New Roman" w:cs="Times New Roman"/>
          <w:color w:val="000000"/>
          <w:sz w:val="24"/>
          <w:szCs w:val="24"/>
          <w:lang w:val="ru-RU"/>
        </w:rPr>
        <w:t>русский язык – 2–</w:t>
      </w:r>
      <w:r w:rsidR="004530EA">
        <w:rPr>
          <w:rFonts w:hAnsi="Times New Roman" w:cs="Times New Roman"/>
          <w:color w:val="000000"/>
          <w:sz w:val="24"/>
          <w:szCs w:val="24"/>
          <w:lang w:val="ru-RU"/>
        </w:rPr>
        <w:t xml:space="preserve"> 8,10</w:t>
      </w:r>
      <w:r w:rsidR="00B30F94" w:rsidRPr="00B750B5">
        <w:rPr>
          <w:rFonts w:hAnsi="Times New Roman" w:cs="Times New Roman"/>
          <w:color w:val="000000"/>
          <w:sz w:val="24"/>
          <w:szCs w:val="24"/>
          <w:lang w:val="ru-RU"/>
        </w:rPr>
        <w:t>-е классы;</w:t>
      </w:r>
    </w:p>
    <w:p w:rsidR="00221F7E" w:rsidRPr="00B750B5" w:rsidRDefault="00B750B5" w:rsidP="00B750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B750B5">
        <w:rPr>
          <w:rFonts w:hAnsi="Times New Roman" w:cs="Times New Roman"/>
          <w:color w:val="000000"/>
          <w:sz w:val="24"/>
          <w:szCs w:val="24"/>
          <w:lang w:val="ru-RU"/>
        </w:rPr>
        <w:t>математика – 2–</w:t>
      </w:r>
      <w:r w:rsidR="004530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30F94" w:rsidRPr="00B750B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530EA">
        <w:rPr>
          <w:rFonts w:hAnsi="Times New Roman" w:cs="Times New Roman"/>
          <w:color w:val="000000"/>
          <w:sz w:val="24"/>
          <w:szCs w:val="24"/>
          <w:lang w:val="ru-RU"/>
        </w:rPr>
        <w:t xml:space="preserve">10- </w:t>
      </w:r>
      <w:r w:rsidR="00B30F94" w:rsidRPr="00B750B5">
        <w:rPr>
          <w:rFonts w:hAnsi="Times New Roman" w:cs="Times New Roman"/>
          <w:color w:val="000000"/>
          <w:sz w:val="24"/>
          <w:szCs w:val="24"/>
          <w:lang w:val="ru-RU"/>
        </w:rPr>
        <w:t>е классы;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прошла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без балльного оценивания.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контрольных работ по предметам были утверждены 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заместителем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УВР </w:t>
      </w:r>
      <w:proofErr w:type="spellStart"/>
      <w:r w:rsidR="00B750B5">
        <w:rPr>
          <w:rFonts w:hAnsi="Times New Roman" w:cs="Times New Roman"/>
          <w:color w:val="000000"/>
          <w:sz w:val="24"/>
          <w:szCs w:val="24"/>
          <w:lang w:val="ru-RU"/>
        </w:rPr>
        <w:t>Латанский</w:t>
      </w:r>
      <w:proofErr w:type="spellEnd"/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 О.М, методистом Трибунской </w:t>
      </w:r>
      <w:proofErr w:type="gramStart"/>
      <w:r w:rsidR="00B750B5">
        <w:rPr>
          <w:rFonts w:hAnsi="Times New Roman" w:cs="Times New Roman"/>
          <w:color w:val="000000"/>
          <w:sz w:val="24"/>
          <w:szCs w:val="24"/>
          <w:lang w:val="ru-RU"/>
        </w:rPr>
        <w:t>Н.А.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,.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руководителями методических объединений.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2-е классы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 по русскому языку выполнили все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>второклассников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Из них на «4» и «5» написали диктант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 xml:space="preserve"> (63,3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B750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СОУ –</w:t>
      </w:r>
      <w:r w:rsidR="00C10326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процента, средний балл –</w:t>
      </w:r>
      <w:r w:rsidR="00C10326">
        <w:rPr>
          <w:rFonts w:hAnsi="Times New Roman" w:cs="Times New Roman"/>
          <w:color w:val="000000"/>
          <w:sz w:val="24"/>
          <w:szCs w:val="24"/>
          <w:lang w:val="ru-RU"/>
        </w:rPr>
        <w:t xml:space="preserve"> 3,77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Типичные ошибки: некоторые ученики пропустили буквы в словах или же одну букву заменили другой, ошиблись в правописании безударных гласных в корне и суффиксах, в правописании сочетания букв «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», «ща» в словах, встречаются исправления. Результаты отражены в таблице 2.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 промежуточной аттестации по русскому языку во 2-х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3"/>
        <w:gridCol w:w="831"/>
        <w:gridCol w:w="872"/>
        <w:gridCol w:w="561"/>
        <w:gridCol w:w="677"/>
        <w:gridCol w:w="677"/>
        <w:gridCol w:w="497"/>
        <w:gridCol w:w="497"/>
        <w:gridCol w:w="908"/>
        <w:gridCol w:w="908"/>
        <w:gridCol w:w="850"/>
        <w:gridCol w:w="850"/>
      </w:tblGrid>
      <w:tr w:rsidR="00C10326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94DB5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DB5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7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7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3/18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9/5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794DB5" w:rsidRPr="00C10326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/4,18</w:t>
            </w:r>
          </w:p>
          <w:p w:rsidR="00794DB5" w:rsidRPr="00C10326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/88,2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/71,2</w:t>
            </w:r>
          </w:p>
        </w:tc>
      </w:tr>
      <w:tr w:rsidR="00794DB5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7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7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1/7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794DB5" w:rsidRPr="00C10326" w:rsidRDefault="00794DB5" w:rsidP="00794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8/62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2/15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/4,08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B30F94" w:rsidP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</w:p>
        </w:tc>
      </w:tr>
      <w:tr w:rsidR="00794DB5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7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4/13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8/27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15/50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18/60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1/37</w:t>
            </w:r>
          </w:p>
          <w:p w:rsidR="00794DB5" w:rsidRPr="00794DB5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4/13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C10326" w:rsidP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  <w:r w:rsidR="00794D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/4,13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794D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10326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63</w:t>
            </w:r>
            <w:r w:rsidR="00794D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/86.6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794D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/69,8</w:t>
            </w:r>
          </w:p>
        </w:tc>
      </w:tr>
    </w:tbl>
    <w:p w:rsidR="00221F7E" w:rsidRPr="00E66F04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 по математике на отметку «5» выполнили</w:t>
      </w:r>
      <w:r w:rsidR="00C10326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C10326">
        <w:rPr>
          <w:rFonts w:hAnsi="Times New Roman" w:cs="Times New Roman"/>
          <w:color w:val="000000"/>
          <w:sz w:val="24"/>
          <w:szCs w:val="24"/>
          <w:lang w:val="ru-RU"/>
        </w:rPr>
        <w:t xml:space="preserve"> (30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8324F4">
        <w:rPr>
          <w:rFonts w:hAnsi="Times New Roman" w:cs="Times New Roman"/>
          <w:color w:val="000000"/>
          <w:sz w:val="24"/>
          <w:szCs w:val="24"/>
          <w:lang w:val="ru-RU"/>
        </w:rPr>
        <w:t xml:space="preserve"> 13 (43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%). Процент качества – 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73,3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3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Общая успеваемость –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СОУ –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67,3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4,03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6F04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 3.</w:t>
      </w:r>
    </w:p>
    <w:p w:rsidR="00221F7E" w:rsidRDefault="00B30F9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77"/>
        <w:gridCol w:w="697"/>
        <w:gridCol w:w="577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 w:rsidP="008324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103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832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8324F4" w:rsidRDefault="00832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,3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Учащиеся допустили ошибки в решении примеров через десяток, в решении задачи и неравенств, вычислениях при сложении и вычитании двузначных чисел, в выборе арифметических действий.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>Ивановой С.А.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>Розовой В.Б.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1F7E" w:rsidRPr="00995907" w:rsidRDefault="00E66F04" w:rsidP="00E66F0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ошибок;</w:t>
      </w:r>
    </w:p>
    <w:p w:rsidR="00221F7E" w:rsidRPr="00995907" w:rsidRDefault="00E66F04" w:rsidP="00E66F0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отрабатывать правила переноса слов по русскому языку;</w:t>
      </w:r>
    </w:p>
    <w:p w:rsidR="00221F7E" w:rsidRPr="00995907" w:rsidRDefault="00E66F04" w:rsidP="00E66F0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над формированием вычислительных навыков по математике.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>й класс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3го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диктант написали на «4» и «5»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(71,4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 28,5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учащихся написали работу на «3». СОУ –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63,7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процента, средний балл –</w:t>
      </w:r>
      <w:r w:rsidR="00E66F04">
        <w:rPr>
          <w:rFonts w:hAnsi="Times New Roman" w:cs="Times New Roman"/>
          <w:color w:val="000000"/>
          <w:sz w:val="24"/>
          <w:szCs w:val="24"/>
          <w:lang w:val="ru-RU"/>
        </w:rPr>
        <w:t xml:space="preserve"> 3,93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Результаты грамматического задания: качественная успеваемость – 100 процентов, СОУ –</w:t>
      </w:r>
      <w:r w:rsidR="00794DB5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(на «</w:t>
      </w:r>
      <w:r w:rsidR="00794DB5">
        <w:rPr>
          <w:rFonts w:hAnsi="Times New Roman" w:cs="Times New Roman"/>
          <w:color w:val="000000"/>
          <w:sz w:val="24"/>
          <w:szCs w:val="24"/>
          <w:lang w:val="ru-RU"/>
        </w:rPr>
        <w:t xml:space="preserve">5 и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4» выполнили задание </w:t>
      </w:r>
      <w:r w:rsidR="00794DB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ученики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средний балл –</w:t>
      </w:r>
      <w:r w:rsidR="00794DB5">
        <w:rPr>
          <w:rFonts w:hAnsi="Times New Roman" w:cs="Times New Roman"/>
          <w:color w:val="000000"/>
          <w:sz w:val="24"/>
          <w:szCs w:val="24"/>
          <w:lang w:val="ru-RU"/>
        </w:rPr>
        <w:t xml:space="preserve"> 4,5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10"/>
        <w:gridCol w:w="510"/>
        <w:gridCol w:w="510"/>
        <w:gridCol w:w="510"/>
        <w:gridCol w:w="510"/>
        <w:gridCol w:w="937"/>
        <w:gridCol w:w="937"/>
        <w:gridCol w:w="997"/>
        <w:gridCol w:w="877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 w:rsidP="00E66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,93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94DB5" w:rsidRDefault="00B30F94" w:rsidP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F04" w:rsidRDefault="00E66F04" w:rsidP="00E66F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="00794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/82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Встречаются типичные ошибки в написании приставки в глаголах, в правописании безударных гласных в корне и падежных окончаний существительных, пропуск букв, в сочетании букв «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», есть исправления.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Анализируя контрольную работу по математике учащихся 3-</w:t>
      </w:r>
      <w:r w:rsidR="00794DB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можно сделать следующие выводы: качественная успеваемость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СОУ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70,2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 (на «3» выполнили задание лишь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справились с задачей, но несколько учащихся допустили ошибки при вычислениях и при записи ответа. Больше ошибок было допущено при решении </w:t>
      </w:r>
      <w:proofErr w:type="gram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примеров 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 вычислениях и при выборе порядка действий.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77"/>
        <w:gridCol w:w="577"/>
        <w:gridCol w:w="577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794D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62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21F7E" w:rsidRDefault="00B30F9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21F7E" w:rsidRPr="00995907" w:rsidRDefault="006627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Пинчук А.Н.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1F7E" w:rsidRPr="00995907" w:rsidRDefault="006627BB" w:rsidP="006627B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над соблюдением единого орфографического режима по русскому языку;</w:t>
      </w:r>
    </w:p>
    <w:p w:rsidR="00221F7E" w:rsidRPr="00995907" w:rsidRDefault="006627BB" w:rsidP="006627B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по математике в несколько действий;</w:t>
      </w:r>
    </w:p>
    <w:p w:rsidR="00221F7E" w:rsidRPr="00995907" w:rsidRDefault="006627BB" w:rsidP="006627B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вести работу по оформлению записей ответов задач по математике.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 диктант по русскому языку написали на «5»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3 (17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8 (44,4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с работой справились все. Общая успеваемость – 100 процентов, качественная успеваемость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61,1 процент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СОУ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59,1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3,78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8"/>
        <w:gridCol w:w="779"/>
        <w:gridCol w:w="819"/>
        <w:gridCol w:w="638"/>
        <w:gridCol w:w="638"/>
        <w:gridCol w:w="638"/>
        <w:gridCol w:w="471"/>
        <w:gridCol w:w="471"/>
        <w:gridCol w:w="959"/>
        <w:gridCol w:w="852"/>
        <w:gridCol w:w="959"/>
        <w:gridCol w:w="959"/>
      </w:tblGrid>
      <w:tr w:rsidR="00E666F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E666F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6F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3/6</w:t>
            </w:r>
          </w:p>
          <w:p w:rsidR="00E666F7" w:rsidRP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17/33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8/9</w:t>
            </w:r>
          </w:p>
          <w:p w:rsidR="00E666F7" w:rsidRP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44/50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7/3</w:t>
            </w:r>
          </w:p>
          <w:p w:rsidR="00E666F7" w:rsidRP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39/17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 w:rsidP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,78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 w:rsidP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6627BB" w:rsidRDefault="006627BB" w:rsidP="00662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71,3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Учащиеся допускают следующие типичные ошибки в правописании окончаний глаголов, прилагательных и существительных (после шипящих), в правописании словарных слов, пропускают буквы или заменяют их другими.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все, качественная успеваемость –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 xml:space="preserve"> 83,3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(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6627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написал на «3», 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(33,3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 – на «5»), СОУ –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71,3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процента, средний балл –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4,17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Недочеты допустили в фонетическом разборе при определении согласных звуков по твердости/мягкости и по звонкости/глухости.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По математике выполнили контрольную работу все учащиеся. Из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на «4» и «5» написали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(77,7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СОУ –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,7 процента, средний балл –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4,06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общая успеваемость – 100 процентов.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7.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10"/>
        <w:gridCol w:w="510"/>
        <w:gridCol w:w="510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 всего ошибок допущено в вычислениях, как при решении примеров, так и при решении задач, и при выборе действий при решении задач. Некоторые учащиеся ошиблись при умножении и делении столбиком, есть ошибки при сравнении чисел и величин. </w:t>
      </w:r>
    </w:p>
    <w:p w:rsidR="00221F7E" w:rsidRPr="00E666F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E666F7" w:rsidP="00E666F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учителям русского языка на уровне основного общего образования обратить внимание на совершенствование умений и навыков правильного письма на изученные орфограммы в 4-х классах и на устранение типичных ошибок в разных видах разборов;</w:t>
      </w:r>
    </w:p>
    <w:p w:rsidR="00221F7E" w:rsidRDefault="00E666F7" w:rsidP="00E666F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операций, логического мышления учащихся, разнообразить методы и приемы методической работы, больше вовлекая учащихся в самостоятельную работу.</w:t>
      </w:r>
    </w:p>
    <w:p w:rsidR="007D0FAF" w:rsidRPr="00995907" w:rsidRDefault="007D0FAF" w:rsidP="007D0FAF">
      <w:pPr>
        <w:ind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5-й класс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E666F7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>пятиклассников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на «5» написали диктант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(19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8 (50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%). Качественная успеваемость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Общая СОУ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3,8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8.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8.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811"/>
        <w:gridCol w:w="851"/>
        <w:gridCol w:w="660"/>
        <w:gridCol w:w="660"/>
        <w:gridCol w:w="660"/>
        <w:gridCol w:w="486"/>
        <w:gridCol w:w="486"/>
        <w:gridCol w:w="996"/>
        <w:gridCol w:w="884"/>
        <w:gridCol w:w="828"/>
        <w:gridCol w:w="828"/>
      </w:tblGrid>
      <w:tr w:rsidR="00BF0ED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F0ED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ED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3/5</w:t>
            </w:r>
          </w:p>
          <w:p w:rsidR="005409B0" w:rsidRPr="005409B0" w:rsidRDefault="005409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19/31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8/7</w:t>
            </w:r>
          </w:p>
          <w:p w:rsidR="005409B0" w:rsidRPr="005409B0" w:rsidRDefault="005409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50/44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5/4</w:t>
            </w:r>
          </w:p>
          <w:p w:rsidR="005409B0" w:rsidRPr="005409B0" w:rsidRDefault="005409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31/25</w:t>
            </w:r>
          </w:p>
          <w:p w:rsidR="00E666F7" w:rsidRDefault="00E666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BF0ED7" w:rsidRDefault="00BF0E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BF0ED7" w:rsidRDefault="00BF0ED7" w:rsidP="00BF0E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BF0ED7" w:rsidRDefault="00BF0ED7" w:rsidP="00BF0E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Были допущены орфографические ошибки на правописание безударных проверяемых гласных в корне, чередующихся гласных в корне, в правописании букв «о», «ё» после шипящих в суффиксах имен существительных, в правописании «ь» в именах существительных. Из пунктуационных – запятые в сложных предложениях и при однородных членах предложений.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gramStart"/>
      <w:r w:rsidR="00BF0ED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выполнили работу на «4» и «5», СОУ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68,2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4,06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Допущены ошибки и при разборе по составу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По математике выполнили работу все –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BF0ED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Качественная успеваемость – 55,7 процента, СОУ – 60,5 процента, средний балл – 3,79.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77"/>
        <w:gridCol w:w="577"/>
        <w:gridCol w:w="577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0FA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D0FAF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D0FAF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7D0FAF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D0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7D0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64,5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Были допущены ошибки в вычислениях, при построении угла с помощью транспортира, были трудности при решении задач и уравнений. Некоторые учащиеся затруднились при делении и умножении десятичных дробей, есть недочеты при оформлении работы, то есть ответы неполные.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D0FAF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r w:rsidR="007D0FAF">
        <w:rPr>
          <w:rFonts w:hAnsi="Times New Roman" w:cs="Times New Roman"/>
          <w:color w:val="000000"/>
          <w:sz w:val="24"/>
          <w:szCs w:val="24"/>
          <w:lang w:val="ru-RU"/>
        </w:rPr>
        <w:t>Скачко Т.Г.</w:t>
      </w:r>
    </w:p>
    <w:p w:rsidR="00221F7E" w:rsidRPr="00995907" w:rsidRDefault="007D0FAF" w:rsidP="007D0F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устранению типичных орфографических ошибок;</w:t>
      </w:r>
    </w:p>
    <w:p w:rsidR="00221F7E" w:rsidRPr="007D0FAF" w:rsidRDefault="007D0FAF" w:rsidP="007D0FA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7D0FAF">
        <w:rPr>
          <w:rFonts w:hAnsi="Times New Roman" w:cs="Times New Roman"/>
          <w:color w:val="000000"/>
          <w:sz w:val="24"/>
          <w:szCs w:val="24"/>
          <w:lang w:val="ru-RU"/>
        </w:rPr>
        <w:t>практиковать разные виды разборов.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D0FAF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proofErr w:type="spellStart"/>
      <w:r w:rsidR="007D0FAF">
        <w:rPr>
          <w:rFonts w:hAnsi="Times New Roman" w:cs="Times New Roman"/>
          <w:color w:val="000000"/>
          <w:sz w:val="24"/>
          <w:szCs w:val="24"/>
          <w:lang w:val="ru-RU"/>
        </w:rPr>
        <w:t>Замуле</w:t>
      </w:r>
      <w:proofErr w:type="spellEnd"/>
      <w:r w:rsidR="007D0FAF"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221F7E" w:rsidRPr="00995907" w:rsidRDefault="007D0FAF" w:rsidP="007D0F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на уравнения и примеры с десятичными дробями;</w:t>
      </w:r>
    </w:p>
    <w:p w:rsidR="00221F7E" w:rsidRDefault="007D0FAF" w:rsidP="007D0F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развивать навыки работы с транспортиром</w:t>
      </w:r>
      <w:r w:rsidR="00BE6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6A5" w:rsidRPr="00995907" w:rsidRDefault="00BE66A5" w:rsidP="007D0F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6-е классы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6го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писавших диктант с грамматическим заданием, на «5» справились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(13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10 (62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%). Процент качества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 СОУ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61,5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успеваемость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3,88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4"/>
        <w:gridCol w:w="795"/>
        <w:gridCol w:w="834"/>
        <w:gridCol w:w="649"/>
        <w:gridCol w:w="649"/>
        <w:gridCol w:w="649"/>
        <w:gridCol w:w="478"/>
        <w:gridCol w:w="478"/>
        <w:gridCol w:w="977"/>
        <w:gridCol w:w="868"/>
        <w:gridCol w:w="813"/>
        <w:gridCol w:w="977"/>
      </w:tblGrid>
      <w:tr w:rsidR="00571D66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571D66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66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71D66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2/6</w:t>
            </w:r>
          </w:p>
          <w:p w:rsid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13/37</w:t>
            </w:r>
          </w:p>
          <w:p w:rsidR="00571D66" w:rsidRP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66" w:rsidRDefault="00571D66" w:rsidP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10/7</w:t>
            </w:r>
          </w:p>
          <w:p w:rsidR="00571D66" w:rsidRPr="00571D66" w:rsidRDefault="00571D66" w:rsidP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62/44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4/3</w:t>
            </w:r>
          </w:p>
          <w:p w:rsidR="00571D66" w:rsidRP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25/19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571D66" w:rsidRDefault="00571D66" w:rsidP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/81,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/72,5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 ученики. СОУ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72,5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процент качества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81,2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 4,19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 допущены в правописании суффиксов причастий, в правописании проверяемых гласных в корне слова</w:t>
      </w:r>
      <w:r w:rsidRPr="00571D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1D66">
        <w:rPr>
          <w:rFonts w:hAnsi="Times New Roman" w:cs="Times New Roman"/>
          <w:bCs/>
          <w:color w:val="000000"/>
          <w:sz w:val="24"/>
          <w:szCs w:val="24"/>
          <w:lang w:val="ru-RU"/>
        </w:rPr>
        <w:t>-н-/-</w:t>
      </w:r>
      <w:proofErr w:type="spellStart"/>
      <w:r w:rsidRPr="00571D66">
        <w:rPr>
          <w:rFonts w:hAnsi="Times New Roman" w:cs="Times New Roman"/>
          <w:bCs/>
          <w:color w:val="000000"/>
          <w:sz w:val="24"/>
          <w:szCs w:val="24"/>
          <w:lang w:val="ru-RU"/>
        </w:rPr>
        <w:t>нн</w:t>
      </w:r>
      <w:proofErr w:type="spellEnd"/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причастиях и прилагательных. Пунктуационные: некоторые учащиеся не обособляют причастные и деепричастные обороты. В грамматическом задании неправильно выделяют корень слова и суффиксы, путают второстепенные члены предложения</w:t>
      </w:r>
      <w:r w:rsidR="00571D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 контрольной работой по математике справились все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на «5» 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>написал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>ученик (7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10 (62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%). Качественная успеваемость –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68,7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процента, СОУ –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,5 процента, средний балл –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3,75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Были допущены ошибки на вычисления в уравнениях с положительными и отрицательными числами, затрудняются при решении задач на проценты.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10"/>
        <w:gridCol w:w="697"/>
        <w:gridCol w:w="577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B1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571D66" w:rsidRDefault="00571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571D66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B1865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221F7E" w:rsidRDefault="00B30F9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21F7E" w:rsidRPr="00995907" w:rsidRDefault="009B186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Замуле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221F7E" w:rsidRPr="00995907" w:rsidRDefault="009B1865" w:rsidP="009B186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совершенствованию вычислительных навыков с отрицательными и положительными числами;</w:t>
      </w:r>
    </w:p>
    <w:p w:rsidR="00221F7E" w:rsidRPr="00995907" w:rsidRDefault="009B1865" w:rsidP="009B186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на проценты.</w:t>
      </w:r>
    </w:p>
    <w:p w:rsidR="00221F7E" w:rsidRPr="00995907" w:rsidRDefault="009B186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Учителю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Скачко Т.Г.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ошибок в письме и совершенствованию видов разборов.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7-е классы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написавших диктант по русскому языку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>, 8 (67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%) справились на «4» и «5».  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спеваемость –</w:t>
      </w:r>
      <w:r w:rsidR="009B186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СОУ –</w:t>
      </w:r>
      <w:r w:rsidR="00E4660A">
        <w:rPr>
          <w:rFonts w:hAnsi="Times New Roman" w:cs="Times New Roman"/>
          <w:color w:val="000000"/>
          <w:sz w:val="24"/>
          <w:szCs w:val="24"/>
          <w:lang w:val="ru-RU"/>
        </w:rPr>
        <w:t xml:space="preserve"> 57,</w:t>
      </w:r>
      <w:proofErr w:type="gramStart"/>
      <w:r w:rsidR="00E4660A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66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 w:rsidR="00E4660A">
        <w:rPr>
          <w:rFonts w:hAnsi="Times New Roman" w:cs="Times New Roman"/>
          <w:color w:val="000000"/>
          <w:sz w:val="24"/>
          <w:szCs w:val="24"/>
          <w:lang w:val="ru-RU"/>
        </w:rPr>
        <w:t xml:space="preserve"> 3,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800"/>
        <w:gridCol w:w="839"/>
        <w:gridCol w:w="542"/>
        <w:gridCol w:w="653"/>
        <w:gridCol w:w="653"/>
        <w:gridCol w:w="481"/>
        <w:gridCol w:w="481"/>
        <w:gridCol w:w="873"/>
        <w:gridCol w:w="873"/>
        <w:gridCol w:w="983"/>
        <w:gridCol w:w="983"/>
      </w:tblGrid>
      <w:tr w:rsidR="009B1865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9B1865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865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</w:p>
          <w:p w:rsidR="009B1865" w:rsidRPr="009B1865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 w:rsidP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9B1865" w:rsidRPr="009B1865" w:rsidRDefault="009B1865" w:rsidP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58/50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 w:rsidP="009B1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</w:p>
          <w:p w:rsidR="009B1865" w:rsidRPr="009B1865" w:rsidRDefault="009B1865" w:rsidP="009B1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34/17</w:t>
            </w:r>
          </w:p>
          <w:p w:rsidR="009B1865" w:rsidRDefault="009B1865" w:rsidP="009B1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B1865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3,7/4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B1865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/83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9B1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,6/71,3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ошибки: </w:t>
      </w:r>
      <w:r w:rsidR="00E4660A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написании </w:t>
      </w:r>
      <w:r w:rsidR="00E4660A"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н/</w:t>
      </w:r>
      <w:proofErr w:type="spellStart"/>
      <w:r w:rsidR="00E4660A"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нн</w:t>
      </w:r>
      <w:proofErr w:type="spellEnd"/>
      <w:r w:rsidR="00E4660A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прилагательных и причастиях</w:t>
      </w:r>
      <w:r w:rsidR="00E466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4660A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написании </w:t>
      </w:r>
      <w:r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о, ё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суффиксах причастий прошедшего времени, в правописании безударных гласных в корне слова</w:t>
      </w:r>
      <w:r w:rsidR="00E466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не обособляют причастные обороты, не ставят запятые при однородных членах предложения.</w:t>
      </w:r>
    </w:p>
    <w:p w:rsidR="00221F7E" w:rsidRPr="00995907" w:rsidRDefault="00E466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грамматическом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опущены ошибки при выделении основы слова и суффиксов причастий, деепричастий и существительных, некоторые путают причастный и деепричастный обороты.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E466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Коковиной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1F7E" w:rsidRPr="00995907" w:rsidRDefault="00E4660A" w:rsidP="00E466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синтаксических ошибок;</w:t>
      </w:r>
    </w:p>
    <w:p w:rsidR="00221F7E" w:rsidRDefault="00E4660A" w:rsidP="00E4660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практиковать на каждом уроке разные виды разборов.</w:t>
      </w:r>
    </w:p>
    <w:p w:rsidR="00E4660A" w:rsidRPr="00995907" w:rsidRDefault="00E4660A" w:rsidP="00E46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С контрольной работой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на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написал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ученика (33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(33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%). Качественная успеваемость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66,6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процента, СОУ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66,6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4,0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Были допущены ошибки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вычислени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решении задач на проценты. </w:t>
      </w:r>
    </w:p>
    <w:p w:rsidR="00E4660A" w:rsidRPr="00995907" w:rsidRDefault="00E4660A" w:rsidP="00E46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77"/>
        <w:gridCol w:w="577"/>
        <w:gridCol w:w="577"/>
        <w:gridCol w:w="510"/>
        <w:gridCol w:w="510"/>
        <w:gridCol w:w="719"/>
        <w:gridCol w:w="819"/>
        <w:gridCol w:w="794"/>
        <w:gridCol w:w="654"/>
      </w:tblGrid>
      <w:tr w:rsidR="00E4660A" w:rsidTr="00E4660A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E4660A" w:rsidTr="00E4660A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60A" w:rsidTr="00E4660A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Pr="00571D66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Pr="00571D66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Pr="00571D66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P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60A" w:rsidRPr="009B1865" w:rsidRDefault="00E4660A" w:rsidP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4660A" w:rsidRPr="00995907" w:rsidRDefault="00E4660A" w:rsidP="00E4660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8-е классы</w:t>
      </w:r>
    </w:p>
    <w:p w:rsidR="00221F7E" w:rsidRPr="00995907" w:rsidRDefault="00E466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написали контрольную работу по математике в 8-х классах. На «5» выполнили работу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(23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7 (54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спеваемость – 100 процентов, качественная успеваемость –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76,9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СОУ –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65,8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 xml:space="preserve"> 4,0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46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77"/>
        <w:gridCol w:w="577"/>
        <w:gridCol w:w="577"/>
        <w:gridCol w:w="510"/>
        <w:gridCol w:w="510"/>
        <w:gridCol w:w="719"/>
        <w:gridCol w:w="819"/>
        <w:gridCol w:w="794"/>
        <w:gridCol w:w="654"/>
      </w:tblGrid>
      <w:tr w:rsidR="00221F7E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221F7E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F7E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4660A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4660A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4660A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46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E4660A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E46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65,8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Основные ошибки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допускают при переходе от дробно-рационального уравнения к целому и при выполнении математических действий. Наибольшие трудности вызвали задания на преобразование выражения в дробь</w:t>
      </w:r>
      <w:r w:rsidR="002F23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0EA" w:rsidRPr="00995907" w:rsidRDefault="004530EA" w:rsidP="004530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написавших диктант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12 (92,3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%) справились на «4» и «5».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спеваемость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СОУ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75,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4,3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0EA" w:rsidRPr="00995907" w:rsidRDefault="004530EA" w:rsidP="004530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800"/>
        <w:gridCol w:w="839"/>
        <w:gridCol w:w="653"/>
        <w:gridCol w:w="653"/>
        <w:gridCol w:w="542"/>
        <w:gridCol w:w="481"/>
        <w:gridCol w:w="481"/>
        <w:gridCol w:w="873"/>
        <w:gridCol w:w="873"/>
        <w:gridCol w:w="983"/>
        <w:gridCol w:w="983"/>
      </w:tblGrid>
      <w:tr w:rsidR="004530EA" w:rsidTr="003D441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4530EA" w:rsidTr="003D441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EA" w:rsidTr="003D441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Pr="004530EA" w:rsidRDefault="004530EA" w:rsidP="004530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5/4</w:t>
            </w:r>
          </w:p>
          <w:p w:rsidR="004530EA" w:rsidRPr="009B1865" w:rsidRDefault="004530EA" w:rsidP="00453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38/31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4530EA" w:rsidRPr="009B1865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54/46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</w:p>
          <w:p w:rsidR="004530EA" w:rsidRPr="009B1865" w:rsidRDefault="004530EA" w:rsidP="003D44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7/15</w:t>
            </w:r>
          </w:p>
          <w:p w:rsidR="004530EA" w:rsidRDefault="004530EA" w:rsidP="003D44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Pr="009B1865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Pr="009B1865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/76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0EA" w:rsidRDefault="004530EA" w:rsidP="003D44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,6/65,8</w:t>
            </w:r>
          </w:p>
        </w:tc>
      </w:tr>
    </w:tbl>
    <w:p w:rsidR="004530EA" w:rsidRPr="00995907" w:rsidRDefault="004530EA" w:rsidP="004530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ошибки: в написании </w:t>
      </w:r>
      <w:r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н/</w:t>
      </w:r>
      <w:proofErr w:type="spellStart"/>
      <w:r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нн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прилагательных и причастиях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 написании </w:t>
      </w:r>
      <w:r w:rsidRPr="00E4660A">
        <w:rPr>
          <w:rFonts w:hAnsi="Times New Roman" w:cs="Times New Roman"/>
          <w:bCs/>
          <w:color w:val="000000"/>
          <w:sz w:val="24"/>
          <w:szCs w:val="24"/>
          <w:lang w:val="ru-RU"/>
        </w:rPr>
        <w:t>о, ё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суффиксах причастий прошедшего времени, в правописании безударных гласных в корне слова.</w:t>
      </w:r>
    </w:p>
    <w:p w:rsidR="004530EA" w:rsidRDefault="004530E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Рекомендации:</w:t>
      </w:r>
    </w:p>
    <w:p w:rsidR="00221F7E" w:rsidRPr="00995907" w:rsidRDefault="002F23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Малыгиной Е.А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21F7E" w:rsidRPr="00995907" w:rsidRDefault="002F2308" w:rsidP="002F230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целенаправленную работу по решению задач с помощью системы уравнений;</w:t>
      </w:r>
    </w:p>
    <w:p w:rsidR="00221F7E" w:rsidRDefault="002F2308" w:rsidP="002F230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уделять больше внимания решению заданий на противоположные знаки.</w:t>
      </w:r>
    </w:p>
    <w:p w:rsidR="004530EA" w:rsidRPr="00995907" w:rsidRDefault="004530EA" w:rsidP="00453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Коковиной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30EA" w:rsidRPr="00995907" w:rsidRDefault="004530EA" w:rsidP="004530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синтаксических ошибок;</w:t>
      </w:r>
    </w:p>
    <w:p w:rsidR="004530EA" w:rsidRDefault="004530EA" w:rsidP="004530E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практиковать на каждом уроке разные виды разборов.</w:t>
      </w:r>
    </w:p>
    <w:p w:rsidR="00221F7E" w:rsidRPr="00995907" w:rsidRDefault="00B30F94" w:rsidP="004530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10-е классы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Контрольную работу по русскому языку с материалами ЕГЭ (части А и В) </w:t>
      </w:r>
      <w:r w:rsidR="004530EA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выполняли 4 учащихся.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выполнили работу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на «5» не выполнил никто,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на «4»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3  (</w:t>
      </w:r>
      <w:proofErr w:type="gramEnd"/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на «3» -1 учащийся (25%).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спеваемость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100 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качественная успеваемость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СОУ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3,7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 Ошибки встречаются по всем разделам языкознания.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учащихся, выполнивших работу по математике, на «5»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писал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1 учащийся (25%)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на «4» справились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3 (75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%), «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» нет.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– 100 процентов,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СОУ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3 процента, средний балл –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4,2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. Ошибки: путают знаки при решении заданий, не упрощают выражения, встречаются ошибки неверного дифференцирования «сложной» функции.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proofErr w:type="spellStart"/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Коковиной</w:t>
      </w:r>
      <w:proofErr w:type="spellEnd"/>
      <w:r w:rsidR="000069FA">
        <w:rPr>
          <w:rFonts w:hAnsi="Times New Roman" w:cs="Times New Roman"/>
          <w:color w:val="000000"/>
          <w:sz w:val="24"/>
          <w:szCs w:val="24"/>
          <w:lang w:val="ru-RU"/>
        </w:rPr>
        <w:t xml:space="preserve"> И.В.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подготовке к экзаменам в форме ЕГЭ, уделяя больше внимания пробелам знаний по всем разделам языкознания.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r w:rsidR="000069FA">
        <w:rPr>
          <w:rFonts w:hAnsi="Times New Roman" w:cs="Times New Roman"/>
          <w:color w:val="000000"/>
          <w:sz w:val="24"/>
          <w:szCs w:val="24"/>
          <w:lang w:val="ru-RU"/>
        </w:rPr>
        <w:t>Малыгиной Е.А.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1F7E" w:rsidRPr="00995907" w:rsidRDefault="000069FA" w:rsidP="000069F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больше внимания уделять подготовке к экзаменам в форме ЕГЭ;</w:t>
      </w:r>
    </w:p>
    <w:p w:rsidR="00221F7E" w:rsidRPr="00995907" w:rsidRDefault="000069FA" w:rsidP="000069F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включать сложные вопросы математики в тематическое планирование элективных курсов по предмету.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Результаты внешней оценки качества образования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На март–май 2023 года были запланированы ВПР в 4-х, 5–8-х и 11-х классах. Все запланированные работы прошли по расписанию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ВПР, проведенных весной 2023 года, показал, что 80 </w:t>
      </w:r>
      <w:proofErr w:type="gram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подтвердили свои отметки </w:t>
      </w:r>
      <w:r w:rsidR="00F53B5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5B" w:rsidRPr="00ED50E7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F53B5B" w:rsidRDefault="00F53B5B" w:rsidP="00F53B5B">
      <w:pPr>
        <w:rPr>
          <w:rFonts w:hAnsi="Times New Roman" w:cs="Times New Roman"/>
          <w:color w:val="000000"/>
          <w:sz w:val="24"/>
          <w:szCs w:val="24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4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ED50E7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ED50E7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ED50E7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ED50E7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ED50E7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3B5B" w:rsidRPr="00ED50E7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4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3B5B" w:rsidRPr="00463292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32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53B5B" w:rsidRPr="00ED50E7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F53B5B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3B5B" w:rsidRPr="00463292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1"/>
        <w:gridCol w:w="632"/>
        <w:gridCol w:w="632"/>
        <w:gridCol w:w="632"/>
        <w:gridCol w:w="632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63292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F53B5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3B5B" w:rsidRPr="00ED50E7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51"/>
        <w:gridCol w:w="627"/>
        <w:gridCol w:w="627"/>
        <w:gridCol w:w="627"/>
        <w:gridCol w:w="627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81,2</w:t>
            </w:r>
            <w:r w:rsidR="00F53B5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,5%</w:t>
            </w:r>
          </w:p>
        </w:tc>
      </w:tr>
    </w:tbl>
    <w:p w:rsidR="00F53B5B" w:rsidRPr="00ED50E7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6%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53B5B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 объективности оценивания педагогами начальных классов и основной школы предметных достижений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5B" w:rsidRPr="00ED50E7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F53B5B" w:rsidRPr="00447D81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D81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1"/>
        <w:gridCol w:w="632"/>
        <w:gridCol w:w="632"/>
        <w:gridCol w:w="632"/>
        <w:gridCol w:w="632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447D8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3B5B" w:rsidRPr="00ED50E7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F53B5B" w:rsidRDefault="00F53B5B" w:rsidP="00F53B5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51"/>
        <w:gridCol w:w="627"/>
        <w:gridCol w:w="627"/>
        <w:gridCol w:w="627"/>
        <w:gridCol w:w="627"/>
        <w:gridCol w:w="1160"/>
        <w:gridCol w:w="510"/>
        <w:gridCol w:w="510"/>
        <w:gridCol w:w="510"/>
        <w:gridCol w:w="510"/>
        <w:gridCol w:w="1160"/>
      </w:tblGrid>
      <w:tr w:rsidR="00F53B5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53B5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B5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Pr="00B50A41" w:rsidRDefault="00F53B5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B5B" w:rsidRDefault="00F53B5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53B5B" w:rsidRPr="00ED50E7" w:rsidRDefault="00F53B5B" w:rsidP="00F53B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91B3B" w:rsidRPr="00ED50E7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F91B3B" w:rsidRPr="00224FF1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FF1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91B3B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74"/>
        <w:gridCol w:w="596"/>
        <w:gridCol w:w="596"/>
        <w:gridCol w:w="596"/>
        <w:gridCol w:w="596"/>
        <w:gridCol w:w="1160"/>
        <w:gridCol w:w="510"/>
        <w:gridCol w:w="510"/>
        <w:gridCol w:w="510"/>
        <w:gridCol w:w="510"/>
        <w:gridCol w:w="1160"/>
      </w:tblGrid>
      <w:tr w:rsidR="00F91B3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91B3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B3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3%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91B3B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51"/>
        <w:gridCol w:w="627"/>
        <w:gridCol w:w="627"/>
        <w:gridCol w:w="627"/>
        <w:gridCol w:w="627"/>
        <w:gridCol w:w="1160"/>
        <w:gridCol w:w="510"/>
        <w:gridCol w:w="510"/>
        <w:gridCol w:w="510"/>
        <w:gridCol w:w="510"/>
        <w:gridCol w:w="1160"/>
      </w:tblGrid>
      <w:tr w:rsidR="00F91B3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91B3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B3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224FF1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хорошем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и о объективном оценивании образовательных результатов обучающихся по предмету.</w:t>
      </w:r>
    </w:p>
    <w:p w:rsidR="00F91B3B" w:rsidRPr="00ED50E7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F91B3B" w:rsidRDefault="00F91B3B" w:rsidP="00F91B3B">
      <w:pPr>
        <w:rPr>
          <w:rFonts w:hAnsi="Times New Roman" w:cs="Times New Roman"/>
          <w:color w:val="000000"/>
          <w:sz w:val="24"/>
          <w:szCs w:val="24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обязательные предметы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», «Химия»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1B3B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74"/>
        <w:gridCol w:w="596"/>
        <w:gridCol w:w="596"/>
        <w:gridCol w:w="596"/>
        <w:gridCol w:w="596"/>
        <w:gridCol w:w="1160"/>
        <w:gridCol w:w="510"/>
        <w:gridCol w:w="510"/>
        <w:gridCol w:w="510"/>
        <w:gridCol w:w="510"/>
        <w:gridCol w:w="1160"/>
      </w:tblGrid>
      <w:tr w:rsidR="00F91B3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91B3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B3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4A2ED7" w:rsidRDefault="00F91B3B" w:rsidP="003D44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Pr="004A2ED7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7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91B3B" w:rsidRDefault="00F91B3B" w:rsidP="00F91B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06"/>
        <w:gridCol w:w="588"/>
        <w:gridCol w:w="588"/>
        <w:gridCol w:w="588"/>
        <w:gridCol w:w="588"/>
        <w:gridCol w:w="1160"/>
        <w:gridCol w:w="510"/>
        <w:gridCol w:w="510"/>
        <w:gridCol w:w="510"/>
        <w:gridCol w:w="510"/>
        <w:gridCol w:w="1160"/>
      </w:tblGrid>
      <w:tr w:rsidR="00F91B3B" w:rsidTr="003D44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91B3B" w:rsidTr="003D44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B3B" w:rsidTr="003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Pr="008124D4" w:rsidRDefault="00F91B3B" w:rsidP="003D44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B3B" w:rsidRDefault="00F91B3B" w:rsidP="003D44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91B3B" w:rsidRPr="00ED50E7" w:rsidRDefault="00F91B3B" w:rsidP="00F91B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proofErr w:type="gram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D5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B5B" w:rsidRDefault="00F53B5B" w:rsidP="00F91B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ГИА-9, ГИА-11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 2022/23 учебном году ГИА-11 проходила в форме ЕГЭ. Выпускники 11-х классов сдавали обязательные ЕГЭ по русскому языку и математике и ЕГЭ по предметам по выбору.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обязательные экзамены по русскому языку и математике и два предмета по выбору в форме ОГЭ.</w:t>
      </w:r>
    </w:p>
    <w:p w:rsidR="00F91B3B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Аттестаты об основном общем и среднем общем образовании были выданы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выпускникам 9-х классов и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выпускникам 11-х классов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ЕГЭ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 2022/23 году ЕГЭ сдавали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следующим предметам: русский язык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чел.), математика базовый уровень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чел.), математика профильный уровень</w:t>
      </w:r>
      <w:r w:rsidR="00F91B3B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чел.), обществознание</w:t>
      </w:r>
      <w:r w:rsidR="006B25C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чел.), английский язык</w:t>
      </w:r>
      <w:r w:rsidR="006B25CB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</w:t>
      </w:r>
      <w:r w:rsidR="006B25CB">
        <w:rPr>
          <w:rFonts w:hAnsi="Times New Roman" w:cs="Times New Roman"/>
          <w:color w:val="000000"/>
          <w:sz w:val="24"/>
          <w:szCs w:val="24"/>
          <w:lang w:val="ru-RU"/>
        </w:rPr>
        <w:t>.), информатика (1 чел.</w:t>
      </w:r>
      <w:proofErr w:type="gramStart"/>
      <w:r w:rsidR="006B25CB">
        <w:rPr>
          <w:rFonts w:hAnsi="Times New Roman" w:cs="Times New Roman"/>
          <w:color w:val="000000"/>
          <w:sz w:val="24"/>
          <w:szCs w:val="24"/>
          <w:lang w:val="ru-RU"/>
        </w:rPr>
        <w:t>),химия</w:t>
      </w:r>
      <w:proofErr w:type="gramEnd"/>
      <w:r w:rsidR="006B25CB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чел.), история (1 чел.),физика (1 чел.), биология (1 чел.).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1F7E" w:rsidRDefault="00B30F9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F9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</w:t>
      </w:r>
      <w:r w:rsidR="00EF5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нительный анализ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результатов ЕГЭ </w:t>
      </w:r>
    </w:p>
    <w:tbl>
      <w:tblPr>
        <w:tblW w:w="9781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851"/>
        <w:gridCol w:w="992"/>
        <w:gridCol w:w="850"/>
        <w:gridCol w:w="709"/>
        <w:gridCol w:w="851"/>
        <w:gridCol w:w="850"/>
      </w:tblGrid>
      <w:tr w:rsidR="003D4413" w:rsidRPr="0094390F" w:rsidTr="003D4413">
        <w:trPr>
          <w:trHeight w:val="643"/>
          <w:tblCellSpacing w:w="-8" w:type="dxa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3D4413" w:rsidRPr="0094390F" w:rsidTr="003D4413">
        <w:trPr>
          <w:cantSplit/>
          <w:trHeight w:val="1134"/>
          <w:tblCellSpacing w:w="-8" w:type="dxa"/>
        </w:trPr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3D4413" w:rsidRPr="0094390F" w:rsidTr="003D4413">
        <w:trPr>
          <w:trHeight w:val="375"/>
          <w:tblCellSpacing w:w="-8" w:type="dxa"/>
        </w:trPr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3D4413" w:rsidRPr="0094390F" w:rsidTr="003D4413">
        <w:trPr>
          <w:trHeight w:val="49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(профиль)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3D4413" w:rsidRPr="0094390F" w:rsidTr="003D4413">
        <w:trPr>
          <w:trHeight w:val="36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EF59A4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EF59A4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EF59A4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3D4413" w:rsidRPr="0094390F" w:rsidTr="003D4413">
        <w:trPr>
          <w:trHeight w:val="418"/>
          <w:tblCellSpacing w:w="-8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94390F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413" w:rsidRPr="003D4413" w:rsidRDefault="003D4413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413" w:rsidRPr="0094390F" w:rsidRDefault="00EF59A4" w:rsidP="003D441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EF59A4" w:rsidRDefault="00EF59A4" w:rsidP="00EF59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Сравнительная динамика результатов ЕГЭ </w:t>
      </w:r>
    </w:p>
    <w:tbl>
      <w:tblPr>
        <w:tblW w:w="8437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09"/>
        <w:gridCol w:w="1985"/>
        <w:gridCol w:w="1842"/>
        <w:gridCol w:w="1701"/>
      </w:tblGrid>
      <w:tr w:rsidR="00EF59A4" w:rsidRPr="0094390F" w:rsidTr="00EF59A4">
        <w:trPr>
          <w:trHeight w:val="643"/>
          <w:tblCellSpacing w:w="-8" w:type="dxa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F59A4" w:rsidRPr="0094390F" w:rsidRDefault="00EF5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Средний балл</w:t>
            </w:r>
          </w:p>
        </w:tc>
      </w:tr>
      <w:tr w:rsidR="00EF59A4" w:rsidRPr="0094390F" w:rsidTr="00EF59A4">
        <w:trPr>
          <w:cantSplit/>
          <w:trHeight w:val="1134"/>
          <w:tblCellSpacing w:w="-8" w:type="dxa"/>
        </w:trPr>
        <w:tc>
          <w:tcPr>
            <w:tcW w:w="2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EF59A4" w:rsidRDefault="00EF59A4" w:rsidP="00EF59A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гимназии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EF59A4" w:rsidRDefault="00EF59A4" w:rsidP="00EF59A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ПК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EF59A4" w:rsidRDefault="00EF59A4" w:rsidP="00EF59A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России</w:t>
            </w:r>
          </w:p>
        </w:tc>
      </w:tr>
      <w:tr w:rsidR="00EF59A4" w:rsidRPr="0094390F" w:rsidTr="00EF59A4">
        <w:trPr>
          <w:trHeight w:val="375"/>
          <w:tblCellSpacing w:w="-8" w:type="dxa"/>
        </w:trPr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FA11C2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FA11C2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68,43</w:t>
            </w:r>
          </w:p>
        </w:tc>
      </w:tr>
      <w:tr w:rsidR="00EF59A4" w:rsidRPr="0094390F" w:rsidTr="00EF59A4">
        <w:trPr>
          <w:trHeight w:val="49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(профиль)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49,11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55,62</w:t>
            </w:r>
          </w:p>
        </w:tc>
      </w:tr>
      <w:tr w:rsidR="00EF59A4" w:rsidRPr="0094390F" w:rsidTr="00EF59A4">
        <w:trPr>
          <w:trHeight w:val="36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56,37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</w:t>
            </w:r>
            <w:r w:rsidR="00FA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FA11C2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58,39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54,85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66,31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Pr="003D4413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47,71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50,87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56,23</w:t>
            </w:r>
          </w:p>
        </w:tc>
      </w:tr>
      <w:tr w:rsidR="00EF59A4" w:rsidRPr="0094390F" w:rsidTr="00EF59A4">
        <w:trPr>
          <w:trHeight w:val="418"/>
          <w:tblCellSpacing w:w="-8" w:type="dxa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9A4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Pr="0094390F" w:rsidRDefault="00EF59A4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FA11C2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9A4" w:rsidRDefault="00FA11C2" w:rsidP="00C76D3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F59A4" w:rsidRDefault="00EF59A4" w:rsidP="00EF59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C76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Сравнительная динамика выбора предметов выпускниками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669"/>
        <w:gridCol w:w="1425"/>
        <w:gridCol w:w="641"/>
        <w:gridCol w:w="1810"/>
        <w:gridCol w:w="651"/>
        <w:gridCol w:w="1400"/>
      </w:tblGrid>
      <w:tr w:rsidR="00221F7E" w:rsidRPr="002B42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95907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9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Активность. Доля сдающих от общего числа учащихся по учебным годам</w:t>
            </w:r>
          </w:p>
        </w:tc>
      </w:tr>
      <w:tr w:rsidR="00C76D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95907" w:rsidRDefault="00221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 –</w:t>
            </w:r>
            <w:r w:rsidR="00C76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 –</w:t>
            </w:r>
            <w:r w:rsidR="00C76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 –</w:t>
            </w:r>
            <w:r w:rsidR="00C76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  <w:proofErr w:type="spellStart"/>
            <w:r w:rsidR="00C76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76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CB3C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76D36" w:rsidRDefault="00C7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76D36" w:rsidRDefault="00C7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76D36" w:rsidRDefault="00C7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76D36" w:rsidRDefault="00C7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Default="00C7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36" w:rsidRP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CB3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учебном году результаты ЕГЭ выше, чем в прошлом году. Самым популярным предметом </w:t>
      </w:r>
      <w:r w:rsidR="00CB3CB0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3CB0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B3C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</w:t>
      </w:r>
      <w:r w:rsidR="00CB3CB0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выпускников. По всем выбранным предметам выпускники показали хорошие результаты.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ОГЭ</w:t>
      </w:r>
    </w:p>
    <w:p w:rsidR="00221F7E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Все выпускники 9-х классов успешно сдали обязательные ОГЭ по русскому языку и математике и выбранным предметам.</w:t>
      </w:r>
    </w:p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19</w:t>
      </w: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5"/>
        <w:gridCol w:w="1664"/>
        <w:gridCol w:w="1157"/>
        <w:gridCol w:w="1097"/>
        <w:gridCol w:w="1664"/>
        <w:gridCol w:w="1157"/>
        <w:gridCol w:w="1097"/>
      </w:tblGrid>
      <w:tr w:rsidR="00CB3CB0" w:rsidTr="00B91D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B3CB0" w:rsidTr="00B91D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B3CB0" w:rsidTr="00B91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CB3CB0" w:rsidTr="00B91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CB3CB0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CB3CB0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CB3CB0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B3CB0" w:rsidTr="00B91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CB3CB0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CB3CB0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B3CB0" w:rsidTr="00B91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8D6708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8D6708" w:rsidRDefault="008D6708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8D6708" w:rsidRDefault="008D6708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8D6708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8D6708" w:rsidRDefault="008D6708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</w:tbl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8D670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</w:t>
      </w:r>
      <w:proofErr w:type="gramEnd"/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  <w:r w:rsidR="008D67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88B">
        <w:rPr>
          <w:rFonts w:hAnsi="Times New Roman" w:cs="Times New Roman"/>
          <w:color w:val="000000"/>
          <w:sz w:val="24"/>
          <w:szCs w:val="24"/>
          <w:lang w:val="ru-RU"/>
        </w:rPr>
        <w:t>1 учащийся проходил ГИА -9 в форме промежуточной аттестации.</w:t>
      </w:r>
    </w:p>
    <w:p w:rsidR="00CB3CB0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="001945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6"/>
        <w:gridCol w:w="2716"/>
        <w:gridCol w:w="1160"/>
        <w:gridCol w:w="1131"/>
        <w:gridCol w:w="1698"/>
      </w:tblGrid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Default="00CB3CB0" w:rsidP="00B91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4BC4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  <w:r w:rsidR="008D670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r w:rsidRPr="00A24B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r w:rsidRPr="00A24B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roofErr w:type="spellStart"/>
            <w:r w:rsidRPr="00A24BC4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57188B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57188B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CB3CB0" w:rsidRPr="00A24BC4">
              <w:rPr>
                <w:rFonts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roofErr w:type="spellStart"/>
            <w:r w:rsidRPr="00A24BC4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8D6708" w:rsidRDefault="008D6708" w:rsidP="00B91D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r w:rsidRPr="00A24B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B3CB0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8D6708" w:rsidP="00B91DF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pPr>
              <w:rPr>
                <w:lang w:val="ru-RU"/>
              </w:rPr>
            </w:pPr>
            <w:r w:rsidRPr="00A24BC4">
              <w:rPr>
                <w:rFonts w:hAnsi="Times New Roman" w:cs="Times New Roman"/>
                <w:sz w:val="24"/>
                <w:szCs w:val="24"/>
              </w:rPr>
              <w:t>4,</w:t>
            </w:r>
            <w:r w:rsidR="008D670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CB0" w:rsidRPr="00A24BC4" w:rsidRDefault="00CB3CB0" w:rsidP="00B91DF2">
            <w:r w:rsidRPr="00A24BC4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57188B" w:rsidTr="00B91DF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8B" w:rsidRPr="00A24BC4" w:rsidRDefault="0057188B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8B" w:rsidRDefault="0057188B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8B" w:rsidRDefault="0057188B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8B" w:rsidRPr="0057188B" w:rsidRDefault="0057188B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8B" w:rsidRPr="0057188B" w:rsidRDefault="0057188B" w:rsidP="00B91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</w:t>
      </w:r>
      <w:r w:rsidR="008D670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девятиклассники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гимнзии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</w:t>
      </w:r>
      <w:r w:rsidR="008D6708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7B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CB3CB0" w:rsidRPr="004567BE" w:rsidRDefault="00CB3CB0" w:rsidP="00CB3C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="001945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4567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8"/>
        <w:gridCol w:w="761"/>
        <w:gridCol w:w="510"/>
        <w:gridCol w:w="761"/>
        <w:gridCol w:w="510"/>
        <w:gridCol w:w="761"/>
        <w:gridCol w:w="510"/>
      </w:tblGrid>
      <w:tr w:rsidR="00CB3CB0" w:rsidTr="00B91DF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57188B" w:rsidP="00B91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57188B" w:rsidP="00B91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57188B" w:rsidP="00B91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CB3CB0" w:rsidTr="00B91DF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Default="00CB3CB0" w:rsidP="00B91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3CB0" w:rsidTr="00B91DF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Pr="004567B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B3CB0" w:rsidTr="00B91DF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Pr="004567B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57188B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94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CB3CB0" w:rsidTr="00B91DF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Pr="004567B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CB3CB0" w:rsidTr="00B91DF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Pr="004567B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E67DCA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Pr="00241D6E" w:rsidRDefault="001945C9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B3CB0" w:rsidTr="00B91DF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3CB0" w:rsidRPr="004567BE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B0" w:rsidRDefault="00CB3CB0" w:rsidP="00B91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1F7E" w:rsidRDefault="00B30F9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21F7E" w:rsidRPr="00995907" w:rsidRDefault="00B30F9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1945C9" w:rsidRDefault="001945C9" w:rsidP="001945C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1945C9">
        <w:rPr>
          <w:rFonts w:hAnsi="Times New Roman" w:cs="Times New Roman"/>
          <w:color w:val="000000"/>
          <w:sz w:val="24"/>
          <w:szCs w:val="24"/>
          <w:lang w:val="ru-RU"/>
        </w:rPr>
        <w:t>изучить результаты ГИА-2023;</w:t>
      </w:r>
    </w:p>
    <w:p w:rsidR="00221F7E" w:rsidRDefault="001945C9" w:rsidP="001945C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(КИМ).</w:t>
      </w:r>
    </w:p>
    <w:p w:rsidR="001945C9" w:rsidRPr="00995907" w:rsidRDefault="001945C9" w:rsidP="001945C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F7E" w:rsidRPr="001945C9" w:rsidRDefault="001945C9" w:rsidP="001945C9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0F94" w:rsidRPr="001945C9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Учителям-предметникам:</w:t>
      </w:r>
    </w:p>
    <w:p w:rsidR="00221F7E" w:rsidRPr="00995907" w:rsidRDefault="001945C9" w:rsidP="001945C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221F7E" w:rsidRPr="00995907" w:rsidRDefault="001945C9" w:rsidP="001945C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рационально распределить учебное время в рамках учебного плана, максимально использовать потенциал элективных, факультативных и внеурочных курсов.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Результаты участия школы во Всероссийской олимпиаде школьников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гимназия»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от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 08.09.2022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 161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школьные туры предметных олимпиад по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 олимпиадах школьного этапа принял участие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7–11-х классов</w:t>
      </w:r>
      <w:r w:rsidR="001945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имеются протоколы и аналитические отчеты с итогами олимпиад.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FF3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школьного этапа Всероссийской олимпиады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758"/>
        <w:gridCol w:w="3111"/>
      </w:tblGrid>
      <w:tr w:rsidR="00221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194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(42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1F7E" w:rsidRP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194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(61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95907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194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1F7E" w:rsidRP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194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(50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95907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21F7E" w:rsidRPr="00C76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 w:rsidP="00194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(50</w:t>
            </w:r>
            <w:r w:rsidR="00B30F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995907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самый высокий процент участия в школьном этапе олимпиады у обучающихся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-го класса, самый низкий – в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-м классе. Результативность участия самая высокая у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параллелях есть обучающиеся, которые участвуют в нескольких олимпиадах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FF3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участия муниципальном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Всероссийской олимпиады школьников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гимназии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оформлены заявки для участия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олимпиадах. </w:t>
      </w:r>
    </w:p>
    <w:p w:rsidR="00221F7E" w:rsidRPr="00995907" w:rsidRDefault="00FF31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Гимназию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из них (42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%) из них завоевали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призовые места.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FF3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23</w:t>
      </w: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победителей муниципального уровня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2758"/>
        <w:gridCol w:w="2842"/>
      </w:tblGrid>
      <w:tr w:rsidR="00221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31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Pr="00FF3181" w:rsidRDefault="00FF3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21F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FF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F7E" w:rsidRDefault="00B3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21F7E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призовых мест завоевано на олимпиадах по </w:t>
      </w:r>
      <w:r w:rsidR="00FF3181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8943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3BF" w:rsidRPr="007C5A01" w:rsidRDefault="008943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Учащаяся 9 класса Боженко Милана </w:t>
      </w:r>
      <w:r w:rsidR="007C5A01">
        <w:rPr>
          <w:rFonts w:hAnsi="Times New Roman" w:cs="Times New Roman"/>
          <w:color w:val="000000"/>
          <w:sz w:val="24"/>
          <w:szCs w:val="24"/>
          <w:lang w:val="ru-RU"/>
        </w:rPr>
        <w:t>приняла участие в региональном этапе олимпиады по английскому языку.</w:t>
      </w:r>
    </w:p>
    <w:p w:rsidR="00221F7E" w:rsidRPr="008943BF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43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21F7E" w:rsidRPr="00995907" w:rsidRDefault="008943BF" w:rsidP="008943B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8943BF" w:rsidP="008943B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Выразить благодарность учащимся, занявшим призовые места в муниципальном этапе Всероссийской олимпиады школьников, и их педагогам.</w:t>
      </w:r>
    </w:p>
    <w:p w:rsidR="00221F7E" w:rsidRPr="00995907" w:rsidRDefault="007C5A01" w:rsidP="007C5A0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Учителям-предметникам уделять особое внимание формированию </w:t>
      </w:r>
      <w:proofErr w:type="spellStart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="00B30F94"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Общие выводы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программ, в том числе по ФГОС НОО и ООО 2021 года, в 2022/23 учебном году проходила в соответствии с учебными планами и календарными учебными графиками.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 Качество образования по школе –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 xml:space="preserve"> 58,6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>1,8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чем в прошлом учебном году.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3. Была проведена промежуточная аттестация за 2022/23 учебный год. 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прошли промежуточную аттестацию.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4. ВПР-2023 проведены по заявленному расписанию.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2023 года, показал, что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практически </w:t>
      </w:r>
      <w:proofErr w:type="gramStart"/>
      <w:r w:rsidR="00DE2E42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свои отметки за</w:t>
      </w:r>
      <w:r w:rsidR="00DE2E42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5. ГИА прошла в установленном порядке: все выпускники 9-х классов успешно сдали обязательные ОГЭ по русскому языку, математике и выбранным предметам, ЕГЭ успешно сдали 100 процентов выпускников 11-х классов.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Результаты ЕГЭ выше, чем в прошлом году. По всем предметам успеваемость составила 100 процентов. 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6. Обучающиеся показали высокие результаты на Всероссийской олимпиаде школьников в 2022/23 учебном году.</w:t>
      </w:r>
    </w:p>
    <w:p w:rsidR="00221F7E" w:rsidRPr="00995907" w:rsidRDefault="00B30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школы: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1.1. Продолжить работу по созданию необходимых условий для реализации ООП начального, основного и среднего общего образования, к 2024/25 учебному году перевести на ФГОС-2021 учеников 2–4-х и 6–9-х классов согласно </w:t>
      </w:r>
      <w:proofErr w:type="gram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графику ускоренного перехода</w:t>
      </w:r>
      <w:proofErr w:type="gram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обновленные ФГОС, предложенному в рекомендациях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, направленных письмом от 15.02.2022 № АЗ-113/03.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1.2. Контролировать процесс подготовки ООП НОО, ООО и СОО в соответствии с ФОП. Привести программы в соответствие с ФОП в срок до 01.09.2023.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1.3. Создать условия для эффективного прохождения учебного плана, поддерживать обучение с использованием ЭОР и единого цифрового ресурса ФГИС «Моя школа», расширить возможности дополнительного образования.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1.4. Совершенствовать систему оценивания образовательных достижений. Привести систему оценки в соответствие с методическими рекомендациями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направленными письмом от 13.01.2023 № 03-49. Разработать и ввести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Разработать и реализовать комплекс 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 Педагогам-предметникам: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2.1. Использовать информационные технологии в изучении отдельных предметов и в работе над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проектами.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2.2. Совершенствовать методы работы с высокомотивированными и одаренными детьми.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2.3. Провести детальный анализ результатов промежуточной аттестации по предметам с целью рационализации рабочих программ на 2023/24 учебный год.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2.4. Разработать в срок до 01.08.2023 рабочие программы по предметам учебного плана:</w:t>
      </w:r>
    </w:p>
    <w:p w:rsidR="00221F7E" w:rsidRPr="00995907" w:rsidRDefault="00B30F9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для 1–4-х по ФГОС НОО-2021, в соответствии с ФОП НОО и положением о рабочей программе;</w:t>
      </w:r>
    </w:p>
    <w:p w:rsidR="00221F7E" w:rsidRPr="00995907" w:rsidRDefault="00B30F9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для 5–7-х классов по ФГОС ООО-2021, в соответствии с ФОП ООО и положением о рабочей программе;</w:t>
      </w:r>
    </w:p>
    <w:p w:rsidR="00221F7E" w:rsidRPr="00995907" w:rsidRDefault="00B30F9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для 8-х и 9-х классов по ФГОС ООО второго поколения, в соответствии с ФОП ООО и положением о рабочей программе;</w:t>
      </w:r>
    </w:p>
    <w:p w:rsidR="00221F7E" w:rsidRPr="00995907" w:rsidRDefault="00B30F94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для 10-х классов по обновленному ФГОС СОО, в соответствии с ФОП СОО и положением о рабочей программе.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2.5. Актуализировать в срок до 01.08.2023 рабочие программы по предметам учебного плана для 11-х классов.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2.6.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221F7E" w:rsidRPr="00995907" w:rsidRDefault="00B30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07">
        <w:rPr>
          <w:rFonts w:hAnsi="Times New Roman" w:cs="Times New Roman"/>
          <w:color w:val="000000"/>
          <w:sz w:val="24"/>
          <w:szCs w:val="24"/>
          <w:lang w:val="ru-RU"/>
        </w:rPr>
        <w:t>2.7. Учителям начальных классов и учителям русского языка, литературы, истории, обществознания, географии и ОБЖ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ОБЖ – в 5–10-х классах.</w:t>
      </w:r>
    </w:p>
    <w:p w:rsidR="00221F7E" w:rsidRPr="00995907" w:rsidRDefault="00221F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1F7E" w:rsidRPr="009959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04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57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71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F65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16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E1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26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547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86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EA47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24F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90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DE2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83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12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64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5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135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91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838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8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44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07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D44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D67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EC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C6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D0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C1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910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7"/>
  </w:num>
  <w:num w:numId="5">
    <w:abstractNumId w:val="0"/>
  </w:num>
  <w:num w:numId="6">
    <w:abstractNumId w:val="4"/>
  </w:num>
  <w:num w:numId="7">
    <w:abstractNumId w:val="14"/>
  </w:num>
  <w:num w:numId="8">
    <w:abstractNumId w:val="5"/>
  </w:num>
  <w:num w:numId="9">
    <w:abstractNumId w:val="24"/>
  </w:num>
  <w:num w:numId="10">
    <w:abstractNumId w:val="1"/>
  </w:num>
  <w:num w:numId="11">
    <w:abstractNumId w:val="20"/>
  </w:num>
  <w:num w:numId="12">
    <w:abstractNumId w:val="2"/>
  </w:num>
  <w:num w:numId="13">
    <w:abstractNumId w:val="23"/>
  </w:num>
  <w:num w:numId="14">
    <w:abstractNumId w:val="31"/>
  </w:num>
  <w:num w:numId="15">
    <w:abstractNumId w:val="27"/>
  </w:num>
  <w:num w:numId="16">
    <w:abstractNumId w:val="29"/>
  </w:num>
  <w:num w:numId="17">
    <w:abstractNumId w:val="8"/>
  </w:num>
  <w:num w:numId="18">
    <w:abstractNumId w:val="26"/>
  </w:num>
  <w:num w:numId="19">
    <w:abstractNumId w:val="22"/>
  </w:num>
  <w:num w:numId="20">
    <w:abstractNumId w:val="12"/>
  </w:num>
  <w:num w:numId="21">
    <w:abstractNumId w:val="16"/>
  </w:num>
  <w:num w:numId="22">
    <w:abstractNumId w:val="25"/>
  </w:num>
  <w:num w:numId="23">
    <w:abstractNumId w:val="21"/>
  </w:num>
  <w:num w:numId="24">
    <w:abstractNumId w:val="3"/>
  </w:num>
  <w:num w:numId="25">
    <w:abstractNumId w:val="28"/>
  </w:num>
  <w:num w:numId="26">
    <w:abstractNumId w:val="7"/>
  </w:num>
  <w:num w:numId="27">
    <w:abstractNumId w:val="6"/>
  </w:num>
  <w:num w:numId="28">
    <w:abstractNumId w:val="15"/>
  </w:num>
  <w:num w:numId="29">
    <w:abstractNumId w:val="10"/>
  </w:num>
  <w:num w:numId="30">
    <w:abstractNumId w:val="13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9FA"/>
    <w:rsid w:val="001945C9"/>
    <w:rsid w:val="001E1964"/>
    <w:rsid w:val="002166DF"/>
    <w:rsid w:val="002218CD"/>
    <w:rsid w:val="00221F7E"/>
    <w:rsid w:val="002B423B"/>
    <w:rsid w:val="002D33B1"/>
    <w:rsid w:val="002D3591"/>
    <w:rsid w:val="002F2308"/>
    <w:rsid w:val="003514A0"/>
    <w:rsid w:val="003D4413"/>
    <w:rsid w:val="004530EA"/>
    <w:rsid w:val="004B564F"/>
    <w:rsid w:val="004F7E17"/>
    <w:rsid w:val="005409B0"/>
    <w:rsid w:val="0057188B"/>
    <w:rsid w:val="00571D66"/>
    <w:rsid w:val="005A05CE"/>
    <w:rsid w:val="00653AF6"/>
    <w:rsid w:val="006627BB"/>
    <w:rsid w:val="006B25CB"/>
    <w:rsid w:val="00794DB5"/>
    <w:rsid w:val="007C5A01"/>
    <w:rsid w:val="007D0FAF"/>
    <w:rsid w:val="008324F4"/>
    <w:rsid w:val="008943BF"/>
    <w:rsid w:val="008D6708"/>
    <w:rsid w:val="00995907"/>
    <w:rsid w:val="009B1865"/>
    <w:rsid w:val="00B30F94"/>
    <w:rsid w:val="00B463F9"/>
    <w:rsid w:val="00B73A5A"/>
    <w:rsid w:val="00B750B5"/>
    <w:rsid w:val="00BE66A5"/>
    <w:rsid w:val="00BF0ED7"/>
    <w:rsid w:val="00C10326"/>
    <w:rsid w:val="00C76D36"/>
    <w:rsid w:val="00CB3CB0"/>
    <w:rsid w:val="00DE2E42"/>
    <w:rsid w:val="00E438A1"/>
    <w:rsid w:val="00E4660A"/>
    <w:rsid w:val="00E666F7"/>
    <w:rsid w:val="00E66F04"/>
    <w:rsid w:val="00EF59A4"/>
    <w:rsid w:val="00F01E19"/>
    <w:rsid w:val="00F53B5B"/>
    <w:rsid w:val="00F91B3B"/>
    <w:rsid w:val="00FA11C2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6C8"/>
  <w15:docId w15:val="{10A21745-9719-4500-BC60-98C5CB35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ABA1-31ED-4A86-AD22-008B21CF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23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7</cp:revision>
  <dcterms:created xsi:type="dcterms:W3CDTF">2023-10-26T23:01:00Z</dcterms:created>
  <dcterms:modified xsi:type="dcterms:W3CDTF">2023-10-31T02:33:00Z</dcterms:modified>
</cp:coreProperties>
</file>