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6E" w:rsidRPr="0021276E" w:rsidRDefault="0021276E" w:rsidP="0021276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1276E">
        <w:rPr>
          <w:rFonts w:hAnsi="Times New Roman" w:cs="Times New Roman"/>
          <w:b/>
          <w:color w:val="000000"/>
          <w:sz w:val="24"/>
          <w:szCs w:val="24"/>
          <w:lang w:val="ru-RU"/>
        </w:rPr>
        <w:t>Справка по итогам контроля организации электронного обучения и использования ЭСО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ЭСО»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Дата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14-16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оля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43EC4" w:rsidRPr="00384C63" w:rsidRDefault="00384C63" w:rsidP="00384C6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="0021276E">
        <w:rPr>
          <w:rFonts w:hAnsi="Times New Roman" w:cs="Times New Roman"/>
          <w:color w:val="000000"/>
          <w:sz w:val="24"/>
          <w:szCs w:val="24"/>
        </w:rPr>
        <w:t> 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C4" w:rsidRPr="00384C63" w:rsidRDefault="00384C63" w:rsidP="00384C6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ограничении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устройств»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Нормативное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43EC4" w:rsidRPr="00384C63" w:rsidRDefault="00384C63" w:rsidP="00384C6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C4" w:rsidRPr="00384C63" w:rsidRDefault="00384C63" w:rsidP="00384C6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543EC4" w:rsidRPr="00384C63" w:rsidRDefault="00384C63" w:rsidP="00384C6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="0021276E">
        <w:rPr>
          <w:rFonts w:hAnsi="Times New Roman" w:cs="Times New Roman"/>
          <w:color w:val="000000"/>
          <w:sz w:val="24"/>
          <w:szCs w:val="24"/>
        </w:rPr>
        <w:t> 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1678</w:t>
      </w:r>
    </w:p>
    <w:p w:rsidR="00543EC4" w:rsidRPr="00384C63" w:rsidRDefault="00384C63" w:rsidP="00384C6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C4" w:rsidRPr="00384C63" w:rsidRDefault="00384C63" w:rsidP="00384C6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«Гиг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иенические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C4" w:rsidRDefault="00384C63" w:rsidP="00384C63">
      <w:pPr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276E">
        <w:rPr>
          <w:rFonts w:hAnsi="Times New Roman" w:cs="Times New Roman"/>
          <w:color w:val="000000"/>
          <w:sz w:val="24"/>
          <w:szCs w:val="24"/>
        </w:rPr>
        <w:t>Правила</w:t>
      </w:r>
      <w:r w:rsidR="0021276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1276E">
        <w:rPr>
          <w:rFonts w:hAnsi="Times New Roman" w:cs="Times New Roman"/>
          <w:color w:val="000000"/>
          <w:sz w:val="24"/>
          <w:szCs w:val="24"/>
        </w:rPr>
        <w:t>внутреннего</w:t>
      </w:r>
      <w:r w:rsidR="0021276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1276E">
        <w:rPr>
          <w:rFonts w:hAnsi="Times New Roman" w:cs="Times New Roman"/>
          <w:color w:val="000000"/>
          <w:sz w:val="24"/>
          <w:szCs w:val="24"/>
        </w:rPr>
        <w:t>распорядка</w:t>
      </w:r>
      <w:r w:rsidR="0021276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1276E">
        <w:rPr>
          <w:rFonts w:hAnsi="Times New Roman" w:cs="Times New Roman"/>
          <w:color w:val="000000"/>
          <w:sz w:val="24"/>
          <w:szCs w:val="24"/>
        </w:rPr>
        <w:t>учащихся</w:t>
      </w:r>
      <w:r w:rsidR="0021276E">
        <w:rPr>
          <w:rFonts w:hAnsi="Times New Roman" w:cs="Times New Roman"/>
          <w:color w:val="000000"/>
          <w:sz w:val="24"/>
          <w:szCs w:val="24"/>
        </w:rPr>
        <w:t>.</w:t>
      </w:r>
    </w:p>
    <w:p w:rsidR="00543EC4" w:rsidRPr="00384C63" w:rsidRDefault="0021276E" w:rsidP="00384C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посещены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="00384C63"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езультаты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контрольным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точкам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0"/>
        <w:gridCol w:w="1921"/>
        <w:gridCol w:w="2196"/>
      </w:tblGrid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C4" w:rsidRDefault="002127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точки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C4" w:rsidRDefault="002127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C4" w:rsidRDefault="002127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выполняют</w:t>
            </w: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384C63" w:rsidP="00384C6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утвержденный</w:t>
            </w:r>
          </w:p>
          <w:p w:rsidR="00543EC4" w:rsidRDefault="0021276E" w:rsidP="00384C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18.07.2024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499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384C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выключают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мобильного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убирают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гаджет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384C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384C63" w:rsidP="00384C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убрали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гаджеты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хранил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ище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2127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384C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предлагаю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мобильные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телефоны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</w:t>
            </w:r>
            <w:r w:rsidR="0021276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3.5.2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2.4.3648-20)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2127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384C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3.5.2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2.4.3648-20)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2127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384C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переводит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интерактивную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доску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="0021276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3.5.11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2.4.3648-20)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384C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 И.В.</w:t>
            </w: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21276E">
            <w:pPr>
              <w:rPr>
                <w:lang w:val="ru-RU"/>
              </w:rPr>
            </w:pP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превышает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пункте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2.10.2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2.4.3648-20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C63" w:rsidRDefault="0021276E" w:rsidP="00384C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Болл Н.В.</w:t>
            </w:r>
          </w:p>
          <w:p w:rsidR="00543EC4" w:rsidRDefault="00543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21276E">
            <w:pPr>
              <w:rPr>
                <w:lang w:val="ru-RU"/>
              </w:rPr>
            </w:pP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ноутбуки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клавиатурой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3.5.4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2.4.3648-20)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2127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384C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физкультминутку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ередине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543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384C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гимнастику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середине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перемене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книжками</w:t>
            </w:r>
            <w:r w:rsidR="0021276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2.10.2 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="0021276E"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2.4.3648-20)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543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3EC4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21276E">
            <w:pPr>
              <w:rPr>
                <w:lang w:val="ru-RU"/>
              </w:rPr>
            </w:pP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Default="002127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C4" w:rsidRPr="00384C63" w:rsidRDefault="002127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543EC4" w:rsidRDefault="002127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EC4" w:rsidRPr="00384C63" w:rsidRDefault="00384C63" w:rsidP="00384C6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интерактивную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приостановили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завершили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1276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Коковина И.В.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C4" w:rsidRPr="00384C63" w:rsidRDefault="00384C63" w:rsidP="00384C6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превышае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2.10.2 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</w:t>
      </w:r>
      <w:r w:rsidR="0021276E">
        <w:rPr>
          <w:rFonts w:hAnsi="Times New Roman" w:cs="Times New Roman"/>
          <w:color w:val="000000"/>
          <w:sz w:val="24"/>
          <w:szCs w:val="24"/>
        </w:rPr>
        <w:t> 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1276E">
        <w:rPr>
          <w:rFonts w:hAnsi="Times New Roman" w:cs="Times New Roman"/>
          <w:color w:val="000000"/>
          <w:sz w:val="24"/>
          <w:szCs w:val="24"/>
        </w:rPr>
        <w:t> </w:t>
      </w:r>
      <w:r w:rsidR="0021276E">
        <w:rPr>
          <w:rFonts w:hAnsi="Times New Roman" w:cs="Times New Roman"/>
          <w:color w:val="000000"/>
          <w:sz w:val="24"/>
          <w:szCs w:val="24"/>
          <w:lang w:val="ru-RU"/>
        </w:rPr>
        <w:t>Болл Н.В.</w:t>
      </w:r>
      <w:r w:rsidR="0021276E" w:rsidRPr="00384C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огранич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устройств»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98%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Коковина И.В., Болл Н.В.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Латанской О.М.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1.1.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18.01.2025.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22.01.2025.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внутриш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кольного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повторную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ограничении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устройств»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22.01.2025.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 Коковиной И.В., Болл Н.В.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C4" w:rsidRPr="00384C63" w:rsidRDefault="0021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C63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Латанская О.М.</w:t>
      </w:r>
    </w:p>
    <w:p w:rsidR="00543EC4" w:rsidRPr="0021276E" w:rsidRDefault="00543E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43EC4" w:rsidRPr="002127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62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96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62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276E"/>
    <w:rsid w:val="002D33B1"/>
    <w:rsid w:val="002D3591"/>
    <w:rsid w:val="003514A0"/>
    <w:rsid w:val="00384C63"/>
    <w:rsid w:val="004F7E17"/>
    <w:rsid w:val="00543EC4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ED4B"/>
  <w15:docId w15:val="{BE7295EE-F7B3-4014-94C0-8BE3F5BE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2025-03-25T04:10:00Z</dcterms:modified>
</cp:coreProperties>
</file>