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B3" w:rsidRPr="005641B3" w:rsidRDefault="005641B3" w:rsidP="005641B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641B3">
        <w:rPr>
          <w:rFonts w:hAnsi="Times New Roman" w:cs="Times New Roman"/>
          <w:b/>
          <w:color w:val="000000"/>
          <w:sz w:val="24"/>
          <w:szCs w:val="24"/>
          <w:lang w:val="ru-RU"/>
        </w:rPr>
        <w:t>Справка по итогам проверки электронного классного журнала</w:t>
      </w: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</w:t>
      </w:r>
      <w:proofErr w:type="spell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проводилась проверка ведения электронного классного журнала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5–11-х классов.</w:t>
      </w:r>
      <w:bookmarkStart w:id="0" w:name="_GoBack"/>
      <w:bookmarkEnd w:id="0"/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</w:t>
      </w:r>
      <w:proofErr w:type="spell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текущих отметок и своевременности выставления отметок за контрольные процедуры, соблюдения единых требований к заполнению электронного классного журнала учителями-предметниками.</w:t>
      </w: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 контроля: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анализ электронного классного журнала.</w:t>
      </w: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контроля: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по 18.01.2025.</w:t>
      </w: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Исполнитель: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проанализированы: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текущих отметок;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выставления отметок за контрольные работы, практические, лабораторные работы;</w:t>
      </w:r>
    </w:p>
    <w:p w:rsidR="00550CAA" w:rsidRPr="00064BCB" w:rsidRDefault="00064BCB" w:rsidP="00064BC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соблюдение единых требований к заполнению электронного классного журнала.</w:t>
      </w:r>
    </w:p>
    <w:p w:rsidR="00550CAA" w:rsidRPr="00064BCB" w:rsidRDefault="00064B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Проверка электронного классного журнала 5–11-х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показала следующие результаты: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Электронные классные журналы заполняются всеми учителями-предметниками своевременно.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Текущие, итоговые отметки выставляются своевременно.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Педагоги-предметники оформляют записи в электронных классных журналах своевременно и в соответствии с требованиями.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Записи тем уроков единообразны и соответствуют тематическому планированию рабочих программ.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Учителями соблюдаются требования по </w:t>
      </w:r>
      <w:proofErr w:type="spell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отметок.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выставляют отметки за контрольные работы и оценочные процедуры.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Педагоги используют разнообразные формы организации учебной деятельности обучающихся и проверки домашнего задания для максимального оценивания обучающихся на уроке.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После проведения контрольных работ проводится анализ работы и работа над ошибками.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Количество контрольных, практических, лабораторных работ соответствует тематическому планированию и графику оценочных процедур.</w:t>
      </w:r>
    </w:p>
    <w:p w:rsidR="00550CAA" w:rsidRPr="00064BCB" w:rsidRDefault="00064BCB" w:rsidP="00064BC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Объем домашнего задания соответствует требованиям санитарных правил и гигиенических нормативов.</w:t>
      </w:r>
    </w:p>
    <w:p w:rsidR="00550CAA" w:rsidRPr="00064BCB" w:rsidRDefault="00064B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В то же время ряд педагогов не выполняет требования по ведению журнала: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английского языка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Болл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Н.В.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несвоевременно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выставляет оценки за письменные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 учителя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Платоновой С.А.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низкая </w:t>
      </w:r>
      <w:proofErr w:type="spell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оценок;</w:t>
      </w:r>
    </w:p>
    <w:p w:rsidR="00064BCB" w:rsidRDefault="00064B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CAA" w:rsidRPr="005641B3" w:rsidRDefault="00064B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Учителям-предметникам, указанным в справке:</w:t>
      </w:r>
    </w:p>
    <w:p w:rsidR="00550CAA" w:rsidRPr="00064BCB" w:rsidRDefault="00064BCB" w:rsidP="00064BC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исправить все указанные недостатки в срок до 24.01.2025.</w:t>
      </w: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2. Всем педагогам: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продумывать методику проверки и контроля </w:t>
      </w:r>
      <w:proofErr w:type="gram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каждом уроке;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продумывать методику проведения работы над ошибками;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разнообразные формы домашнего задания;</w:t>
      </w:r>
    </w:p>
    <w:p w:rsidR="00064BCB" w:rsidRPr="005641B3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руководителям: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успеваемости учащихся класса;</w:t>
      </w:r>
    </w:p>
    <w:p w:rsidR="00550CAA" w:rsidRPr="00064BCB" w:rsidRDefault="00064BCB" w:rsidP="00064B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доводить 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до сведения родителей;</w:t>
      </w:r>
    </w:p>
    <w:p w:rsidR="00550CAA" w:rsidRPr="005641B3" w:rsidRDefault="00550C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p w:rsidR="00550CAA" w:rsidRPr="00064BCB" w:rsidRDefault="00550C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50CAA" w:rsidRPr="00064B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565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A2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44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42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344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C3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BCB"/>
    <w:rsid w:val="002D33B1"/>
    <w:rsid w:val="002D3591"/>
    <w:rsid w:val="003514A0"/>
    <w:rsid w:val="004F7E17"/>
    <w:rsid w:val="00550CAA"/>
    <w:rsid w:val="005641B3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F97A"/>
  <w15:docId w15:val="{F935B7E2-159F-4626-A2D9-9B2E5A2D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5</cp:revision>
  <dcterms:created xsi:type="dcterms:W3CDTF">2011-11-02T04:15:00Z</dcterms:created>
  <dcterms:modified xsi:type="dcterms:W3CDTF">2025-03-25T03:49:00Z</dcterms:modified>
</cp:coreProperties>
</file>