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14" w:rsidRDefault="00740014" w:rsidP="0074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Частное общеобразовательное учреждение «Перфект-гимназия»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 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ЧОУ «Перфект-гимназия»)</w:t>
      </w:r>
    </w:p>
    <w:p w:rsidR="00740014" w:rsidRDefault="00740014" w:rsidP="0074001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СОГЛАСОВАНО                                                   УТВЕРЖДАЮ</w:t>
      </w:r>
    </w:p>
    <w:p w:rsidR="00740014" w:rsidRDefault="00740014" w:rsidP="0074001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 общем собрании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трудового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Директор ЧОУ «Перфект-</w:t>
      </w:r>
    </w:p>
    <w:p w:rsidR="00740014" w:rsidRDefault="00740014" w:rsidP="0074001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коллектива 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 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протокол № 2 от  21</w:t>
      </w:r>
      <w:r w:rsidR="00B43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гимназия»</w:t>
      </w:r>
    </w:p>
    <w:p w:rsidR="00740014" w:rsidRDefault="00740014" w:rsidP="0074001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января 2019 года) </w:t>
      </w:r>
    </w:p>
    <w:p w:rsidR="00740014" w:rsidRDefault="00740014" w:rsidP="0074001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</w:t>
      </w:r>
      <w:r w:rsidR="00B43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О.Д.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Ижко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4001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ОТЧЕТ  О  РАБОТЕ  ПО ПРОТИВОДЕЙСВИЮ КОРРУПЦИИ  В ЧОУ «ПЕРФЕКТ-ГИМНАЗИЯ»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ЗА  2018  ГОД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Работа по противодействию кор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рупции в и ЧОУ «Перфект-гимназия» в 2018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 строилась в  соответствии с Планом мероприятий по противодействию коррупции, принятым Общим собранием работников ш</w:t>
      </w:r>
      <w:r w:rsidR="00B43D4F">
        <w:rPr>
          <w:rFonts w:ascii="Times New Roman" w:eastAsia="MS Mincho" w:hAnsi="Times New Roman" w:cs="Times New Roman"/>
          <w:sz w:val="24"/>
          <w:szCs w:val="24"/>
          <w:lang w:eastAsia="ja-JP"/>
        </w:rPr>
        <w:t>колы (протокол №3 от 26.12.2017 г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.) и 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тверждённым приказом по школе № 1</w:t>
      </w:r>
      <w:r w:rsidR="00B43D4F">
        <w:rPr>
          <w:rFonts w:ascii="Times New Roman" w:eastAsia="MS Mincho" w:hAnsi="Times New Roman" w:cs="Times New Roman"/>
          <w:sz w:val="24"/>
          <w:szCs w:val="24"/>
          <w:lang w:eastAsia="ja-JP"/>
        </w:rPr>
        <w:t>38 от 26.12.2017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г.  Данный план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 основные направления реализации </w:t>
      </w:r>
      <w:proofErr w:type="spellStart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 ЧОУ «Перфект-гимназия»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перечень программных мероприятий, направленных на противодействие коррупции в</w:t>
      </w:r>
      <w:proofErr w:type="gramEnd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proofErr w:type="gramEnd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В работе по недопущению признаков коррупционного поведения коллектив руководствовался следующими нормативно-правовыми и регулирующими документами: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17.07.2009 № 172-ФЗ «Об </w:t>
      </w:r>
      <w:proofErr w:type="spellStart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Указа Президента РФ от 11.04.2014  № 226 «О Национальном плане противодействия коррупции на 2014-2015 годы», </w:t>
      </w:r>
      <w:r w:rsidRPr="00740014">
        <w:rPr>
          <w:rFonts w:ascii="Times New Roman" w:eastAsia="Calibri" w:hAnsi="Times New Roman" w:cs="Times New Roman"/>
          <w:sz w:val="24"/>
          <w:szCs w:val="24"/>
          <w:lang w:eastAsia="ja-JP"/>
        </w:rPr>
        <w:t>Областного закона Ростовской области от 12.05.2009 № 218-ЗС «О противодействии коррупции в Ростовской области» (с последующими изменениями);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 от 26.02.2010 № 96 «Об </w:t>
      </w:r>
      <w:proofErr w:type="spellStart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коллектив продолжил реализацию </w:t>
      </w:r>
      <w:r w:rsidRPr="007400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целей 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учреждения, а также недопущение предпосылок и исключение возможности 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коррупции в  ЧОУ «Перфект-гимназия»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указанных целей потребовалось решение следующих </w:t>
      </w:r>
      <w:r w:rsidRPr="007400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деятельности общественных подразделений в части противодействия коррупции в школе: Совета родителей, комиссии по противодействию коррупции, комиссии по разрешению споров между участниками образовательного процесса и др.;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правонарушений;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и конкретизация полномочий  должностных лиц;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всех участников образовательного процесса;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проведение разъяснительной работы с работниками школы о недопущении поведения, которое может восприниматься окружающими как обещание или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предложение дачи взятки, либо как согласие принять взятку или как просьба о даче взятки;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 управления, качества и доступности  предоставляемых учреждением образовательных услуг;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дополнительных платных образовательных услуг;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   </w:t>
      </w: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реализации прав граждан на доступ к информации о деятельности школы.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направлениями деятельности в рамках </w:t>
      </w:r>
      <w:proofErr w:type="spellStart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коллектива традиционно являются:</w:t>
      </w:r>
    </w:p>
    <w:p w:rsidR="00740014" w:rsidRPr="00740014" w:rsidRDefault="00740014" w:rsidP="007400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обеспечение </w:t>
      </w:r>
      <w:r w:rsidRPr="0074001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открытости деятельности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ЧОУ «Перфект-гимназия»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права граждан на доступ к информации о деятельности </w:t>
      </w:r>
      <w:r w:rsidRPr="0074001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образовательного учреждения</w:t>
      </w:r>
    </w:p>
    <w:p w:rsidR="00740014" w:rsidRPr="00740014" w:rsidRDefault="00740014" w:rsidP="007400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работа с педагогами  </w:t>
      </w:r>
    </w:p>
    <w:p w:rsidR="00740014" w:rsidRPr="00740014" w:rsidRDefault="00740014" w:rsidP="007400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</w:rPr>
        <w:t xml:space="preserve">работа с родителями (законными представителями) </w:t>
      </w:r>
      <w:proofErr w:type="gramStart"/>
      <w:r w:rsidRPr="00740014"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</w:p>
    <w:p w:rsidR="00740014" w:rsidRPr="00740014" w:rsidRDefault="00740014" w:rsidP="007400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работа с учащимися</w:t>
      </w:r>
    </w:p>
    <w:p w:rsidR="00740014" w:rsidRPr="00740014" w:rsidRDefault="00740014" w:rsidP="007400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осуществление контроля финансово-хозяйственной и образовательной деятельности учреждения в целях предупреждения коррупции.</w:t>
      </w:r>
    </w:p>
    <w:p w:rsidR="00740014" w:rsidRPr="00740014" w:rsidRDefault="00740014" w:rsidP="00740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 течение 2018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проведён целый комплекс мероприятий, обеспечивающих открытость деятельности школы, а также свободный доступ граждан к информации о ней.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Так, традиционными в силу своей эффективности мерами стали организация личного приема граждан директором школы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(по средам, пятницам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proofErr w:type="gram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, а также  обеспечение прямой телефонной или непосредственной коммуника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ции с директором ЧОУ «Перфект-гимназия», отчет по итогам финансового года перед общим собранием родительской общественности.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Особую роль в работе по профилактике и недопущению коррупционных проявлений неизменно отведена работе органов общественного управления школой, обладающих комплексом управленческих полномочий, в том числе правом принятия решений финансово-хозяйств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енного характера.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течение 2018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осуществляли деятельность Общее собрание работников школы, профсоюзный комитет школы, Совет школы, Общее собрание родителей, Педагогический и Методический советы. На заседаниях данных органов прошли обсуждение и были приняты Публичный отчёт школы за 2016-2017 учебный год, полугодовые отчёты о привлечении и расходовании целевых добровольных пожертвований, перечисленных на Фонд развития школы. 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Кроме того, созданы и успешно действовали такие подразделения общественного контроля и управления, как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тарификационно-квалификационная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комиссия школы, участвующая в распределении доплат компенсационного и стимулирующего характера, (приказы  от 29.08.2016г. №50-л, от 29.08.2017 №54-л), комиссия по противодействию коррупции (приказы от 29.08.2016г. №209, от 28.08.2017г. №160), комиссия по урегулированию споров между участниками образовательных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отношений (приказ от 29.08.2017г. №139,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, п.4).</w:t>
      </w:r>
      <w:proofErr w:type="gramEnd"/>
    </w:p>
    <w:p w:rsidR="00740014" w:rsidRPr="00740014" w:rsidRDefault="00740014" w:rsidP="0074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Большое внимание уделено организации работы школьного сайта как основного информационного ресурса, обеспечивающего открытость деятельности школы, а также доступ граждан к информации, касающейся образовательной деятельности школы. Особое место отведено информации по проведению итоговой аттестации учащихся 9 и 11 классов, результатам проведения независимых мониторинговых исследований качества, проверок надзорных органов, о правилах приема и перевода  учащихся, осуществлении набора в 1-й и 10-й клас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с. Зачисление в 1-й кла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сс в 20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18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году, как и в предыдущем году, 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На сайте школе размещены отчётные материалы, в том числе – Публичный отчёт о деятельности школы за 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016-2017 учебный год, отчёты по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финансово-хозяйтсвенной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деятельности.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Своевременное информирование о проводимых мероприятиях и других важных событиях в жизни школы также обеспечивалось посредством размещения информации на сайте школы.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hAnsi="Times New Roman" w:cs="Times New Roman"/>
          <w:sz w:val="24"/>
          <w:szCs w:val="24"/>
        </w:rPr>
        <w:t>В целях недопущения конфликта интересов, признаков и проявлений коррупц</w:t>
      </w:r>
      <w:r w:rsidR="00B43D4F">
        <w:rPr>
          <w:rFonts w:ascii="Times New Roman" w:hAnsi="Times New Roman" w:cs="Times New Roman"/>
          <w:sz w:val="24"/>
          <w:szCs w:val="24"/>
        </w:rPr>
        <w:t>ионного характера в течение 2018</w:t>
      </w:r>
      <w:r w:rsidRPr="00740014">
        <w:rPr>
          <w:rFonts w:ascii="Times New Roman" w:hAnsi="Times New Roman" w:cs="Times New Roman"/>
          <w:sz w:val="24"/>
          <w:szCs w:val="24"/>
        </w:rPr>
        <w:t xml:space="preserve"> года администрацией школы продолжены мероприятия по развитию корпоративной этики в коллективе, формированию </w:t>
      </w:r>
      <w:proofErr w:type="spellStart"/>
      <w:r w:rsidRPr="0074001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40014">
        <w:rPr>
          <w:rFonts w:ascii="Times New Roman" w:hAnsi="Times New Roman" w:cs="Times New Roman"/>
          <w:sz w:val="24"/>
          <w:szCs w:val="24"/>
        </w:rPr>
        <w:t xml:space="preserve"> поведения и мировоззрения педагогических работников. </w:t>
      </w:r>
      <w:proofErr w:type="gramStart"/>
      <w:r w:rsidRPr="00740014">
        <w:rPr>
          <w:rFonts w:ascii="Times New Roman" w:hAnsi="Times New Roman" w:cs="Times New Roman"/>
          <w:sz w:val="24"/>
          <w:szCs w:val="24"/>
        </w:rPr>
        <w:t xml:space="preserve">В течение календарного года вопросы </w:t>
      </w:r>
      <w:proofErr w:type="spellStart"/>
      <w:r w:rsidRPr="0074001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40014">
        <w:rPr>
          <w:rFonts w:ascii="Times New Roman" w:hAnsi="Times New Roman" w:cs="Times New Roman"/>
          <w:sz w:val="24"/>
          <w:szCs w:val="24"/>
        </w:rPr>
        <w:t xml:space="preserve"> тематики поднимались на заседаниях педагогических сов</w:t>
      </w:r>
      <w:r w:rsidR="00B43D4F">
        <w:rPr>
          <w:rFonts w:ascii="Times New Roman" w:hAnsi="Times New Roman" w:cs="Times New Roman"/>
          <w:sz w:val="24"/>
          <w:szCs w:val="24"/>
        </w:rPr>
        <w:t>етов (протоколы №1 от 30.08.2018</w:t>
      </w:r>
      <w:r w:rsidRPr="00740014">
        <w:rPr>
          <w:rFonts w:ascii="Times New Roman" w:hAnsi="Times New Roman" w:cs="Times New Roman"/>
          <w:sz w:val="24"/>
          <w:szCs w:val="24"/>
        </w:rPr>
        <w:t xml:space="preserve"> , производственных совещаний (протоколы №1 о</w:t>
      </w:r>
      <w:r w:rsidR="00B43D4F">
        <w:rPr>
          <w:rFonts w:ascii="Times New Roman" w:hAnsi="Times New Roman" w:cs="Times New Roman"/>
          <w:sz w:val="24"/>
          <w:szCs w:val="24"/>
        </w:rPr>
        <w:t>т 24.08.2018г., №3 от 14.12.2018</w:t>
      </w:r>
      <w:r w:rsidRPr="00740014">
        <w:rPr>
          <w:rFonts w:ascii="Times New Roman" w:hAnsi="Times New Roman" w:cs="Times New Roman"/>
          <w:sz w:val="24"/>
          <w:szCs w:val="24"/>
        </w:rPr>
        <w:t>г).</w:t>
      </w:r>
      <w:proofErr w:type="gramEnd"/>
    </w:p>
    <w:p w:rsidR="00740014" w:rsidRPr="00740014" w:rsidRDefault="00740014" w:rsidP="0074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Кроме того, изданы распорядительные документы – приказы по школе, направленные на недопущение случаев коррупционного поведения членов коллектива школы (от 2</w:t>
      </w:r>
      <w:r w:rsidR="00B43D4F">
        <w:rPr>
          <w:rFonts w:ascii="Times New Roman" w:eastAsia="MS Mincho" w:hAnsi="Times New Roman" w:cs="Times New Roman"/>
          <w:sz w:val="24"/>
          <w:szCs w:val="24"/>
          <w:lang w:eastAsia="ja-JP"/>
        </w:rPr>
        <w:t>8.08.2018 № 141)</w:t>
      </w:r>
    </w:p>
    <w:p w:rsidR="00740014" w:rsidRPr="00740014" w:rsidRDefault="00B43D4F" w:rsidP="00B43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</w:t>
      </w:r>
      <w:r w:rsidR="00740014" w:rsidRPr="00740014">
        <w:rPr>
          <w:rFonts w:ascii="Times New Roman" w:hAnsi="Times New Roman" w:cs="Times New Roman"/>
          <w:sz w:val="24"/>
          <w:szCs w:val="24"/>
        </w:rPr>
        <w:t xml:space="preserve">Вопросы соблюдения </w:t>
      </w:r>
      <w:proofErr w:type="spellStart"/>
      <w:r w:rsidR="00740014" w:rsidRPr="0074001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740014" w:rsidRPr="00740014">
        <w:rPr>
          <w:rFonts w:ascii="Times New Roman" w:hAnsi="Times New Roman" w:cs="Times New Roman"/>
          <w:sz w:val="24"/>
          <w:szCs w:val="24"/>
        </w:rPr>
        <w:t xml:space="preserve"> законодательства также рассматривались на заседаниях Общего собрания родителей (законных представителей) учащи</w:t>
      </w:r>
      <w:r>
        <w:rPr>
          <w:rFonts w:ascii="Times New Roman" w:hAnsi="Times New Roman" w:cs="Times New Roman"/>
          <w:sz w:val="24"/>
          <w:szCs w:val="24"/>
        </w:rPr>
        <w:t>хся (протоколы № 1 от 24.01.2018г., №2 от 19.04.2018</w:t>
      </w:r>
      <w:r w:rsidR="00740014" w:rsidRPr="00740014">
        <w:rPr>
          <w:rFonts w:ascii="Times New Roman" w:hAnsi="Times New Roman" w:cs="Times New Roman"/>
          <w:sz w:val="24"/>
          <w:szCs w:val="24"/>
        </w:rPr>
        <w:t xml:space="preserve">г.). Представителям родительской общественности даны разъяснения о недопустимости  сборов наличных денежных средств, тем более при оказании давления на отдельных членов родительского коллектива, о последствиях и ответственности </w:t>
      </w:r>
      <w:proofErr w:type="gramStart"/>
      <w:r w:rsidR="00740014" w:rsidRPr="0074001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40014" w:rsidRPr="00740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014" w:rsidRPr="00740014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="00740014" w:rsidRPr="00740014">
        <w:rPr>
          <w:rFonts w:ascii="Times New Roman" w:hAnsi="Times New Roman" w:cs="Times New Roman"/>
          <w:sz w:val="24"/>
          <w:szCs w:val="24"/>
        </w:rPr>
        <w:t xml:space="preserve"> рода нарушения. Помимо прочего, на официальном сайте школы размещены как правовые акты </w:t>
      </w:r>
      <w:proofErr w:type="spellStart"/>
      <w:r w:rsidR="00740014" w:rsidRPr="0074001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740014" w:rsidRPr="00740014">
        <w:rPr>
          <w:rFonts w:ascii="Times New Roman" w:hAnsi="Times New Roman" w:cs="Times New Roman"/>
          <w:sz w:val="24"/>
          <w:szCs w:val="24"/>
        </w:rPr>
        <w:t xml:space="preserve"> содержания различных уровней, так и локальные акты, в том числе - Положение о порядке и условиях внесения физическими и юридическими лицами добровольных пожертвованиях и целевых взносах, оказания безвоз</w:t>
      </w:r>
      <w:r>
        <w:rPr>
          <w:rFonts w:ascii="Times New Roman" w:hAnsi="Times New Roman" w:cs="Times New Roman"/>
          <w:sz w:val="24"/>
          <w:szCs w:val="24"/>
        </w:rPr>
        <w:t>мездной помощи  ЧОУ «Перфект-гимназия».</w:t>
      </w:r>
    </w:p>
    <w:p w:rsidR="00740014" w:rsidRPr="00740014" w:rsidRDefault="00740014" w:rsidP="00740014">
      <w:pPr>
        <w:adjustRightInd w:val="0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соответствии  с Указом    Президента РФ «О мерах по противодействию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коррупцииот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19.05.2008 г. № 815, Федеральным   законом   Российской Федерации от 25 декабря 2008 г. № 273ФЗ «О противодействии коррупции», указом   Президента Российской Федерации от 12 мая 2009 г. № 537 «О Стратегии национальной безопасности Российской Федерации д</w:t>
      </w:r>
      <w:r w:rsidR="00B43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 2020 года» в  ЧОУ «Перфект-гимназия»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 реализуется 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межпредметная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интегрированная  программа  «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Антикоррупционное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поведение» как  компонент  правового образования».</w:t>
      </w:r>
      <w:proofErr w:type="gram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Программа   предназначена для учащихся 9-11 классов, составлена  на основе  программы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Качкина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Т.Б.,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Качкиной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А.В. «Противодействие  коррупции», также  используется  пособие: «Противодействие коррупции через образование: Методические рекомендации» под ред.  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Качкина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Т.Б.,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Качкин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А.В. – Ульяновск, ОАО «Областная типография «Печатный двор», 2013г.</w:t>
      </w:r>
    </w:p>
    <w:p w:rsidR="00740014" w:rsidRPr="00740014" w:rsidRDefault="00740014" w:rsidP="0074001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Программа является  междисциплинарной, интегративной. Содержание программы раскрывается модульно в рамках  различных учебных дисциплин: истории, обществознания, права, элективных курсов. В содержание школьных историко-обществоведческих  предметов введены темы, которые позволяют  формировать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антикоррупционную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устойчивость личности. Интегрированные темы введены в курс истории и обществознания,  элективного  курса  «Основы потребительских  знаний». Итого в 9-11 классах отведено на формирование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антикоррупционного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мировоззрения учащихся  34 часа.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В учебной деятельности  темы, связанные с коррупцией включены  в соответствующие  программы по вышеперечисленным предметам. На  уроках изучаются  правовые  документы   и тексты законов, используются   игровые технологии, моделирующие коррупционные ситуации.  В  9-11-х  классах  в  целях подготовки  к ГИА  и ЕГЭ  в работе используются тесты  и темы  эссе, содержащие 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антикоррупционную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направленность. Предлагаемые примерные вопросы и задания, творческие работы позволяют углубить и конкретизировать знания в данной области. Используются   домашние  задания  с  привлечениями  дополнительной  литературы  и интерне</w:t>
      </w:r>
      <w:proofErr w:type="gram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т-</w:t>
      </w:r>
      <w:proofErr w:type="gram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ресурсов  для  более глубокого  усвоения  данной  темы.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Программа  предусматривает  широкий  спектр  возможностей  </w:t>
      </w:r>
      <w:r w:rsidRPr="0074001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для 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внеклассной  и воспитательной  работы. Методическим  объединением  учителей   социально-гуманитарного  цикла  разработан  и реализуется  план  внеурочной  работы, который  охватывает </w:t>
      </w:r>
      <w:r w:rsidRPr="0074001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средние и старшие классы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общеобразовательной школы. Ученики  включаются в систему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антикоррупционного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образования через общеобразовательные предметы, участие в школьном самоуправлении, в социально значимом  проектировании, гражданских акциях и т.д. Проведение   конференций, изготовление рекламы, плакатов, карикатур, составление кроссвордов, тематических  словарей, проведение  классных  часов  предполагают  формирование   активной  жизненной  позиции и правовой  культуры. Обязательные  встречи  с работниками  правоохранительных органов, проведение  совместных мероприятий, живое   общение  с людьми  юридических  профессий  так же  направлены  на  формирование  правовой  культуры  и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антикоррупционного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поведения.</w:t>
      </w:r>
    </w:p>
    <w:p w:rsidR="00740014" w:rsidRPr="00740014" w:rsidRDefault="00740014" w:rsidP="0074001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proofErr w:type="spellEnd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воспитание  и просвещение  реализуются и в  процессе  проведения   школьных    и  районных  олимпиад  по  истории, обществознанию, Конституционному  праву,  по правам  потребителей, в  различных конкурсах (плакатов, презентаций) по </w:t>
      </w:r>
      <w:proofErr w:type="spellStart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74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тематике.</w:t>
      </w:r>
    </w:p>
    <w:p w:rsidR="00740014" w:rsidRPr="00740014" w:rsidRDefault="00B43D4F" w:rsidP="00740014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втором </w:t>
      </w:r>
      <w:r w:rsidR="00740014"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полугодии 2017-2018 учебного  года проведены следующие мероприятия </w:t>
      </w:r>
      <w:proofErr w:type="spellStart"/>
      <w:r w:rsidR="00740014"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антикоррупционной</w:t>
      </w:r>
      <w:proofErr w:type="spellEnd"/>
      <w:r w:rsidR="00740014"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направленности:</w:t>
      </w:r>
    </w:p>
    <w:p w:rsidR="00740014" w:rsidRPr="00740014" w:rsidRDefault="00740014" w:rsidP="00740014">
      <w:pPr>
        <w:adjustRightInd w:val="0"/>
        <w:spacing w:before="100" w:beforeAutospacing="1" w:after="100" w:afterAutospacing="1" w:line="240" w:lineRule="auto"/>
        <w:ind w:left="43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ja-JP"/>
        </w:rPr>
        <w:t xml:space="preserve">·        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встреча с родительской общественностью, посвященная «Всемирному дню защиты  прав детей»  (в рамках  проекта «Адвокатура в школе»);</w:t>
      </w:r>
    </w:p>
    <w:p w:rsidR="00740014" w:rsidRPr="00740014" w:rsidRDefault="00740014" w:rsidP="00740014">
      <w:pPr>
        <w:adjustRightInd w:val="0"/>
        <w:spacing w:before="100" w:beforeAutospacing="1" w:after="100" w:afterAutospacing="1" w:line="240" w:lineRule="auto"/>
        <w:ind w:left="43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ja-JP"/>
        </w:rPr>
        <w:t xml:space="preserve">·        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круглый стол с уч-ся 10-11-х классов по теме</w:t>
      </w:r>
      <w:proofErr w:type="gram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«Г</w:t>
      </w:r>
      <w:proofErr w:type="gram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ражданское общество в борьбе с коррупцией»; </w:t>
      </w:r>
    </w:p>
    <w:p w:rsidR="00740014" w:rsidRPr="00740014" w:rsidRDefault="00740014" w:rsidP="00740014">
      <w:pPr>
        <w:adjustRightInd w:val="0"/>
        <w:spacing w:before="100" w:beforeAutospacing="1" w:after="100" w:afterAutospacing="1" w:line="240" w:lineRule="auto"/>
        <w:ind w:left="43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ja-JP"/>
        </w:rPr>
        <w:t xml:space="preserve">·        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 презентаций «Как проявляется коррупция в наши дни» 11 класс;</w:t>
      </w:r>
    </w:p>
    <w:p w:rsidR="00740014" w:rsidRPr="00740014" w:rsidRDefault="00740014" w:rsidP="00740014">
      <w:pPr>
        <w:adjustRightInd w:val="0"/>
        <w:spacing w:before="100" w:beforeAutospacing="1" w:after="100" w:afterAutospacing="1" w:line="240" w:lineRule="auto"/>
        <w:ind w:left="43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ja-JP"/>
        </w:rPr>
        <w:t xml:space="preserve">·        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практическое занятие  в рамках элективного курса  ОПЗ  в 8-х классах на тему «Исторические корни коррупции в России»;</w:t>
      </w:r>
    </w:p>
    <w:p w:rsidR="00740014" w:rsidRPr="00740014" w:rsidRDefault="00740014" w:rsidP="00740014">
      <w:pPr>
        <w:adjustRightInd w:val="0"/>
        <w:spacing w:before="100" w:beforeAutospacing="1" w:after="100" w:afterAutospacing="1" w:line="240" w:lineRule="auto"/>
        <w:ind w:left="43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ja-JP"/>
        </w:rPr>
        <w:t xml:space="preserve">·        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практическое занятие в рамках элективного курса «Основы финансовой грамотности» в 9-х классах на тему:  «Финансовая грамотность населения как одно из средств искоренения коррупции в обществе»;</w:t>
      </w:r>
    </w:p>
    <w:p w:rsidR="00740014" w:rsidRPr="00740014" w:rsidRDefault="00740014" w:rsidP="00740014">
      <w:pPr>
        <w:adjustRightInd w:val="0"/>
        <w:spacing w:before="100" w:beforeAutospacing="1" w:after="100" w:afterAutospacing="1" w:line="240" w:lineRule="auto"/>
        <w:ind w:left="43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ja-JP"/>
        </w:rPr>
        <w:t xml:space="preserve">·        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 листовок среди 8-10-х классов «Нет – коррупции!»;</w:t>
      </w:r>
    </w:p>
    <w:p w:rsidR="00740014" w:rsidRPr="00740014" w:rsidRDefault="00740014" w:rsidP="00740014">
      <w:pPr>
        <w:adjustRightInd w:val="0"/>
        <w:spacing w:before="100" w:beforeAutospacing="1" w:after="100" w:afterAutospacing="1" w:line="240" w:lineRule="auto"/>
        <w:ind w:left="43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Symbol" w:hAnsi="Times New Roman" w:cs="Times New Roman"/>
          <w:sz w:val="24"/>
          <w:szCs w:val="24"/>
          <w:lang w:eastAsia="ja-JP"/>
        </w:rPr>
        <w:t xml:space="preserve">·        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конкурс плакатов «Гражданское общество в борьбе с коррупцией» 10-11 классы. 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Ещё одним важным направлением </w:t>
      </w:r>
      <w:proofErr w:type="spellStart"/>
      <w:r w:rsidRPr="0074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антикоррупционной</w:t>
      </w:r>
      <w:proofErr w:type="spellEnd"/>
      <w:r w:rsidRPr="0074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является осуществление внутреннего и внешнего контроля финансово-хозяйственной и образовательной деятельности учреждения. </w:t>
      </w:r>
    </w:p>
    <w:p w:rsidR="00740014" w:rsidRPr="00740014" w:rsidRDefault="00740014" w:rsidP="0074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школе принимаются все меры по соблюдению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осуществляется контроль за целевым использованием бюджетных средств ОУ, а также 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средств, привлеченным за счет добровольных целевых взносов, спонсорской помощи родительской общественности, организаций и т.п.</w:t>
      </w:r>
      <w:proofErr w:type="gram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Проверки надзорных органов в части ведения экономической и финансово-хозяйственной </w:t>
      </w:r>
      <w:proofErr w:type="gram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</w:t>
      </w:r>
      <w:r w:rsidR="00B43D4F">
        <w:rPr>
          <w:rFonts w:ascii="Times New Roman" w:eastAsia="MS Mincho" w:hAnsi="Times New Roman" w:cs="Times New Roman"/>
          <w:sz w:val="24"/>
          <w:szCs w:val="24"/>
          <w:lang w:eastAsia="ja-JP"/>
        </w:rPr>
        <w:t>и учреждения, проведённые в 2018</w:t>
      </w:r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году не выявили</w:t>
      </w:r>
      <w:proofErr w:type="gram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нарушений требований </w:t>
      </w:r>
      <w:proofErr w:type="spellStart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>антикоррупционного</w:t>
      </w:r>
      <w:proofErr w:type="spellEnd"/>
      <w:r w:rsidRPr="0074001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законодательства.</w:t>
      </w:r>
    </w:p>
    <w:p w:rsidR="009C753D" w:rsidRPr="00740014" w:rsidRDefault="00B43D4F">
      <w:pPr>
        <w:rPr>
          <w:rFonts w:ascii="Times New Roman" w:hAnsi="Times New Roman" w:cs="Times New Roman"/>
          <w:sz w:val="24"/>
          <w:szCs w:val="24"/>
        </w:rPr>
      </w:pPr>
    </w:p>
    <w:sectPr w:rsidR="009C753D" w:rsidRPr="00740014" w:rsidSect="00EF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115E"/>
    <w:multiLevelType w:val="multilevel"/>
    <w:tmpl w:val="D2F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014"/>
    <w:rsid w:val="00583993"/>
    <w:rsid w:val="006445D6"/>
    <w:rsid w:val="00740014"/>
    <w:rsid w:val="00B43D4F"/>
    <w:rsid w:val="00E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014"/>
    <w:rPr>
      <w:color w:val="0000FF"/>
      <w:u w:val="single"/>
    </w:rPr>
  </w:style>
  <w:style w:type="character" w:styleId="a4">
    <w:name w:val="Strong"/>
    <w:basedOn w:val="a0"/>
    <w:uiPriority w:val="22"/>
    <w:qFormat/>
    <w:rsid w:val="00740014"/>
    <w:rPr>
      <w:b/>
      <w:bCs/>
    </w:rPr>
  </w:style>
  <w:style w:type="character" w:styleId="a5">
    <w:name w:val="Emphasis"/>
    <w:basedOn w:val="a0"/>
    <w:uiPriority w:val="20"/>
    <w:qFormat/>
    <w:rsid w:val="007400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1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2019-03-21T06:48:00Z</dcterms:created>
  <dcterms:modified xsi:type="dcterms:W3CDTF">2019-03-21T07:03:00Z</dcterms:modified>
</cp:coreProperties>
</file>