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6" w:rsidRPr="00A85C96" w:rsidRDefault="00A85C96" w:rsidP="00A85C96">
      <w:pPr>
        <w:shd w:val="clear" w:color="auto" w:fill="FFFFFF"/>
        <w:spacing w:before="419" w:after="167" w:line="240" w:lineRule="auto"/>
        <w:outlineLvl w:val="1"/>
        <w:rPr>
          <w:rFonts w:ascii="Proxima Nova Rg" w:eastAsia="Times New Roman" w:hAnsi="Proxima Nova Rg" w:cs="Times New Roman"/>
          <w:b/>
          <w:bCs/>
          <w:color w:val="222222"/>
          <w:spacing w:val="-7"/>
          <w:kern w:val="36"/>
          <w:sz w:val="50"/>
          <w:szCs w:val="50"/>
          <w:lang w:eastAsia="ru-RU"/>
        </w:rPr>
      </w:pPr>
      <w:proofErr w:type="spellStart"/>
      <w:r w:rsidRPr="00A85C96">
        <w:rPr>
          <w:rFonts w:ascii="Proxima Nova Rg" w:eastAsia="Times New Roman" w:hAnsi="Proxima Nova Rg" w:cs="Times New Roman"/>
          <w:b/>
          <w:bCs/>
          <w:color w:val="222222"/>
          <w:spacing w:val="-7"/>
          <w:kern w:val="36"/>
          <w:sz w:val="50"/>
          <w:szCs w:val="50"/>
          <w:lang w:eastAsia="ru-RU"/>
        </w:rPr>
        <w:t>Минобрнауки</w:t>
      </w:r>
      <w:proofErr w:type="spellEnd"/>
      <w:r w:rsidRPr="00A85C96">
        <w:rPr>
          <w:rFonts w:ascii="Proxima Nova Rg" w:eastAsia="Times New Roman" w:hAnsi="Proxima Nova Rg" w:cs="Times New Roman"/>
          <w:b/>
          <w:bCs/>
          <w:color w:val="222222"/>
          <w:spacing w:val="-7"/>
          <w:kern w:val="36"/>
          <w:sz w:val="50"/>
          <w:szCs w:val="50"/>
          <w:lang w:eastAsia="ru-RU"/>
        </w:rPr>
        <w:t xml:space="preserve"> рекомендовало вузам добавить баллы участникам акции «Диктант Победы»</w:t>
      </w:r>
    </w:p>
    <w:p w:rsidR="00A85C96" w:rsidRPr="00A85C96" w:rsidRDefault="00A85C96" w:rsidP="00A85C96">
      <w:pPr>
        <w:shd w:val="clear" w:color="auto" w:fill="FFFFFF"/>
        <w:spacing w:after="167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Организуйте участие школьников в «Диктанте Победы» (</w:t>
      </w:r>
      <w:proofErr w:type="spellStart"/>
      <w:r w:rsidRPr="00A85C96">
        <w:rPr>
          <w:rFonts w:ascii="Proxima Nova Rg" w:eastAsia="Times New Roman" w:hAnsi="Proxima Nova Rg" w:cs="Times New Roman"/>
          <w:b/>
          <w:bCs/>
          <w:color w:val="E11F27"/>
          <w:sz w:val="23"/>
          <w:szCs w:val="23"/>
          <w:lang w:eastAsia="ru-RU"/>
        </w:rPr>
        <w:t>диктантпобеды</w:t>
      </w:r>
      <w:proofErr w:type="gramStart"/>
      <w:r w:rsidRPr="00A85C96">
        <w:rPr>
          <w:rFonts w:ascii="Proxima Nova Rg" w:eastAsia="Times New Roman" w:hAnsi="Proxima Nova Rg" w:cs="Times New Roman"/>
          <w:b/>
          <w:bCs/>
          <w:color w:val="E11F27"/>
          <w:sz w:val="23"/>
          <w:szCs w:val="23"/>
          <w:lang w:eastAsia="ru-RU"/>
        </w:rPr>
        <w:t>.р</w:t>
      </w:r>
      <w:proofErr w:type="gramEnd"/>
      <w:r w:rsidRPr="00A85C96">
        <w:rPr>
          <w:rFonts w:ascii="Proxima Nova Rg" w:eastAsia="Times New Roman" w:hAnsi="Proxima Nova Rg" w:cs="Times New Roman"/>
          <w:b/>
          <w:bCs/>
          <w:color w:val="E11F27"/>
          <w:sz w:val="23"/>
          <w:szCs w:val="23"/>
          <w:lang w:eastAsia="ru-RU"/>
        </w:rPr>
        <w:t>ф</w:t>
      </w:r>
      <w:proofErr w:type="spellEnd"/>
      <w:r w:rsidRPr="00A85C96">
        <w:rPr>
          <w:rFonts w:ascii="Proxima Nova Rg" w:eastAsia="Times New Roman" w:hAnsi="Proxima Nova Rg" w:cs="Times New Roman"/>
          <w:b/>
          <w:bCs/>
          <w:color w:val="E11F27"/>
          <w:sz w:val="23"/>
          <w:szCs w:val="23"/>
          <w:lang w:eastAsia="ru-RU"/>
        </w:rPr>
        <w:t>)</w:t>
      </w: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. За диктант вузы могут начислить до 10 дополнительных баллов. Каждый вуз сам определяет, сколько баллов добавить. Возможность получить баллы закрепили в Порядке приема на обучение…, утвержденном </w:t>
      </w:r>
      <w:hyperlink r:id="rId4" w:anchor="/document/99/420310208/" w:history="1">
        <w:r w:rsidRPr="00A85C96">
          <w:rPr>
            <w:rFonts w:ascii="Proxima Nova Rg" w:eastAsia="Times New Roman" w:hAnsi="Proxima Nova Rg" w:cs="Times New Roman"/>
            <w:color w:val="028E2F"/>
            <w:sz w:val="23"/>
            <w:szCs w:val="23"/>
            <w:lang w:eastAsia="ru-RU"/>
          </w:rPr>
          <w:t xml:space="preserve">приказом </w:t>
        </w:r>
        <w:proofErr w:type="spellStart"/>
        <w:r w:rsidRPr="00A85C96">
          <w:rPr>
            <w:rFonts w:ascii="Proxima Nova Rg" w:eastAsia="Times New Roman" w:hAnsi="Proxima Nova Rg" w:cs="Times New Roman"/>
            <w:color w:val="028E2F"/>
            <w:sz w:val="23"/>
            <w:szCs w:val="23"/>
            <w:lang w:eastAsia="ru-RU"/>
          </w:rPr>
          <w:t>Минобрнауки</w:t>
        </w:r>
        <w:proofErr w:type="spellEnd"/>
        <w:r w:rsidRPr="00A85C96">
          <w:rPr>
            <w:rFonts w:ascii="Proxima Nova Rg" w:eastAsia="Times New Roman" w:hAnsi="Proxima Nova Rg" w:cs="Times New Roman"/>
            <w:color w:val="028E2F"/>
            <w:sz w:val="23"/>
            <w:szCs w:val="23"/>
            <w:lang w:eastAsia="ru-RU"/>
          </w:rPr>
          <w:t xml:space="preserve"> от 14.10.2015 № 1147</w:t>
        </w:r>
      </w:hyperlink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 xml:space="preserve"> (</w:t>
      </w:r>
      <w:proofErr w:type="spellStart"/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fldChar w:fldCharType="begin"/>
      </w: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instrText xml:space="preserve"> HYPERLINK "https://vip.1obraz.ru/" \l "/document/99/420310208/ZAP1GVA3B3/" </w:instrText>
      </w: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fldChar w:fldCharType="separate"/>
      </w:r>
      <w:r w:rsidRPr="00A85C96">
        <w:rPr>
          <w:rFonts w:ascii="Proxima Nova Rg" w:eastAsia="Times New Roman" w:hAnsi="Proxima Nova Rg" w:cs="Times New Roman"/>
          <w:color w:val="028E2F"/>
          <w:sz w:val="23"/>
          <w:szCs w:val="23"/>
          <w:lang w:eastAsia="ru-RU"/>
        </w:rPr>
        <w:t>подп</w:t>
      </w:r>
      <w:proofErr w:type="spellEnd"/>
      <w:r w:rsidRPr="00A85C96">
        <w:rPr>
          <w:rFonts w:ascii="Proxima Nova Rg" w:eastAsia="Times New Roman" w:hAnsi="Proxima Nova Rg" w:cs="Times New Roman"/>
          <w:color w:val="028E2F"/>
          <w:sz w:val="23"/>
          <w:szCs w:val="23"/>
          <w:lang w:eastAsia="ru-RU"/>
        </w:rPr>
        <w:t>. 5 п. 44</w:t>
      </w: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fldChar w:fldCharType="end"/>
      </w:r>
      <w:r w:rsidRPr="00A85C96"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  <w:t>).</w:t>
      </w:r>
    </w:p>
    <w:p w:rsidR="00A85C96" w:rsidRPr="00A85C96" w:rsidRDefault="00A85C96" w:rsidP="00A85C96">
      <w:pPr>
        <w:shd w:val="clear" w:color="auto" w:fill="FFFFFF"/>
        <w:spacing w:after="0" w:line="240" w:lineRule="auto"/>
        <w:rPr>
          <w:rFonts w:ascii="Proxima Nova Rg" w:eastAsia="Times New Roman" w:hAnsi="Proxima Nova Rg" w:cs="Times New Roman"/>
          <w:color w:val="222222"/>
          <w:sz w:val="23"/>
          <w:szCs w:val="23"/>
          <w:lang w:eastAsia="ru-RU"/>
        </w:rPr>
      </w:pPr>
    </w:p>
    <w:p w:rsidR="009C753D" w:rsidRDefault="00A85C96"/>
    <w:sectPr w:rsidR="009C753D" w:rsidSect="001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C96"/>
    <w:rsid w:val="001940B2"/>
    <w:rsid w:val="00583993"/>
    <w:rsid w:val="006445D6"/>
    <w:rsid w:val="00A8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2020-01-13T06:43:00Z</dcterms:created>
  <dcterms:modified xsi:type="dcterms:W3CDTF">2020-01-13T06:44:00Z</dcterms:modified>
</cp:coreProperties>
</file>