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453B6" w14:textId="77777777" w:rsidR="00A16B14" w:rsidRPr="00A16B14" w:rsidRDefault="00A16B14" w:rsidP="00A16B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6B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Полный перечень запрещенной для питания детей пищевой продукции — </w:t>
      </w:r>
      <w:hyperlink r:id="rId5" w:anchor="/document/16/85552/xbcf7ovmycyhu2q0t4z5g1ikq2" w:history="1">
        <w:r w:rsidRPr="00A16B14">
          <w:rPr>
            <w:rFonts w:ascii="Times New Roman" w:eastAsia="Times New Roman" w:hAnsi="Times New Roman" w:cs="Times New Roman"/>
            <w:color w:val="0047B3"/>
            <w:kern w:val="0"/>
            <w:sz w:val="24"/>
            <w:szCs w:val="24"/>
            <w:u w:val="single"/>
            <w:lang w:eastAsia="ru-RU"/>
            <w14:ligatures w14:val="none"/>
          </w:rPr>
          <w:t>в справочнике</w:t>
        </w:r>
      </w:hyperlink>
      <w:r w:rsidRPr="00A16B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 него вошли продукты, установленные </w:t>
      </w:r>
      <w:hyperlink r:id="rId6" w:history="1">
        <w:r w:rsidRPr="00A16B14">
          <w:rPr>
            <w:rFonts w:ascii="Times New Roman" w:eastAsia="Times New Roman" w:hAnsi="Times New Roman" w:cs="Times New Roman"/>
            <w:color w:val="0047B3"/>
            <w:kern w:val="0"/>
            <w:sz w:val="24"/>
            <w:szCs w:val="24"/>
            <w:u w:val="single"/>
            <w:lang w:eastAsia="ru-RU"/>
            <w14:ligatures w14:val="none"/>
          </w:rPr>
          <w:t>приложением 6</w:t>
        </w:r>
      </w:hyperlink>
      <w:r w:rsidRPr="00A16B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к </w:t>
      </w:r>
      <w:hyperlink r:id="rId7" w:history="1">
        <w:r w:rsidRPr="00A16B14">
          <w:rPr>
            <w:rFonts w:ascii="Times New Roman" w:eastAsia="Times New Roman" w:hAnsi="Times New Roman" w:cs="Times New Roman"/>
            <w:color w:val="0047B3"/>
            <w:kern w:val="0"/>
            <w:sz w:val="24"/>
            <w:szCs w:val="24"/>
            <w:u w:val="single"/>
            <w:lang w:eastAsia="ru-RU"/>
            <w14:ligatures w14:val="none"/>
          </w:rPr>
          <w:t>СанПиН 2.3/2.4.3590-20</w:t>
        </w:r>
      </w:hyperlink>
      <w:r w:rsidRPr="00A16B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 </w:t>
      </w:r>
      <w:hyperlink r:id="rId8" w:history="1">
        <w:r w:rsidRPr="00A16B14">
          <w:rPr>
            <w:rFonts w:ascii="Times New Roman" w:eastAsia="Times New Roman" w:hAnsi="Times New Roman" w:cs="Times New Roman"/>
            <w:color w:val="0047B3"/>
            <w:kern w:val="0"/>
            <w:sz w:val="24"/>
            <w:szCs w:val="24"/>
            <w:u w:val="single"/>
            <w:lang w:eastAsia="ru-RU"/>
            <w14:ligatures w14:val="none"/>
          </w:rPr>
          <w:t>ТР ТС 021/2011</w:t>
        </w:r>
      </w:hyperlink>
      <w:r w:rsidRPr="00A16B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и другими законодательными актами.</w:t>
      </w:r>
    </w:p>
    <w:p w14:paraId="5D2C284F" w14:textId="77777777" w:rsidR="00A16B14" w:rsidRPr="00A16B14" w:rsidRDefault="00A16B14" w:rsidP="00A16B14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6B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продукции, которой нельзя кормить детей в школе и детском саду, отнесена: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1"/>
        <w:gridCol w:w="2898"/>
      </w:tblGrid>
      <w:tr w:rsidR="00A16B14" w:rsidRPr="00A16B14" w14:paraId="727CE374" w14:textId="77777777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134B93" w14:textId="77777777" w:rsidR="00A16B14" w:rsidRPr="00A16B14" w:rsidRDefault="00A16B14" w:rsidP="00A16B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Вид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46F6F5" w14:textId="77777777" w:rsidR="00A16B14" w:rsidRPr="00A16B14" w:rsidRDefault="00A16B14" w:rsidP="00A16B1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Нормативный акт</w:t>
            </w:r>
          </w:p>
        </w:tc>
      </w:tr>
      <w:tr w:rsidR="00A16B14" w:rsidRPr="00A16B14" w14:paraId="0599C6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2ED0CD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Пищевая продукция без маркировки и (или) с истекшими сроками годности и (или) признаками недоброкачественности</w:t>
            </w:r>
          </w:p>
          <w:p w14:paraId="6B0D2575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Пищевая продукция, не соответствующая требованиям технических регламентов Таможенного союза</w:t>
            </w:r>
          </w:p>
          <w:p w14:paraId="7262E34D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Мясо сельскохозяйственных животных и птицы, рыба, не прошедшие ветеринарно-санитарную экспертизу</w:t>
            </w:r>
          </w:p>
          <w:p w14:paraId="56B6ED18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Субпродукты, кроме говяжьих печени, языка, сердца</w:t>
            </w:r>
          </w:p>
          <w:p w14:paraId="42B28FC1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Непотрошеная птица</w:t>
            </w:r>
          </w:p>
          <w:p w14:paraId="5741B761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Мясо диких животных</w:t>
            </w:r>
          </w:p>
          <w:p w14:paraId="0F24DD08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 Яйца и мясо водоплавающих птиц</w:t>
            </w:r>
          </w:p>
          <w:p w14:paraId="144038C0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 Яйца с загрязненной и (или) поврежденной скорлупой, а также яйца из хозяйств, неблагополучных по сальмонеллезам</w:t>
            </w:r>
          </w:p>
          <w:p w14:paraId="7ECDE41B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9. Консервы с нарушением герметичности банок, </w:t>
            </w:r>
            <w:proofErr w:type="spellStart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бомбажные</w:t>
            </w:r>
            <w:proofErr w:type="spellEnd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«</w:t>
            </w:r>
            <w:proofErr w:type="spellStart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хлопуши</w:t>
            </w:r>
            <w:proofErr w:type="spellEnd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», банки с ржавчиной, деформированные</w:t>
            </w:r>
          </w:p>
          <w:p w14:paraId="3BB4CF27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 Крупа, мука, сухофрукты, загрязненные различными примесями или зараженные амбарными вредителями</w:t>
            </w:r>
          </w:p>
          <w:p w14:paraId="227BE203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 Пищевая продукция домашнего (не промышленного) изготовления.</w:t>
            </w:r>
          </w:p>
          <w:p w14:paraId="059A5493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 Кремовые кондитерские изделия (пирожные и торты)</w:t>
            </w:r>
          </w:p>
          <w:p w14:paraId="0CAB49D2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 Зельцы, изделия из мясной обрези, диафрагмы; рулеты из мякоти голов, кровяные и ливерные колбасы, заливные блюда (мясные и рыбные), студни, форшмак из сельди</w:t>
            </w:r>
          </w:p>
          <w:p w14:paraId="223BBC88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 Макароны по-флотски (с фаршем), макароны с рубленым яйцом.</w:t>
            </w:r>
          </w:p>
          <w:p w14:paraId="68BC6C92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 Творог из непастеризованного молока, фляжный творог, фляжную сметану без термической обработки</w:t>
            </w:r>
          </w:p>
          <w:p w14:paraId="1F9DFB9A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 Простокваша – «</w:t>
            </w:r>
            <w:proofErr w:type="spellStart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самоквас</w:t>
            </w:r>
            <w:proofErr w:type="spellEnd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  <w:p w14:paraId="0AC9FF44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 Грибы и продукты (кулинарные изделия), из них приготовленные</w:t>
            </w:r>
          </w:p>
          <w:p w14:paraId="02528FA6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 Квас</w:t>
            </w:r>
          </w:p>
          <w:p w14:paraId="345D92C5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 Соки концентрированные диффузионные</w:t>
            </w:r>
          </w:p>
          <w:p w14:paraId="04D463A4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      </w:r>
          </w:p>
          <w:p w14:paraId="62FF4D6A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 Сырокопченые мясные гастрономические изделия и колбасы</w:t>
            </w:r>
          </w:p>
          <w:p w14:paraId="7749B63E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 Блюда, изготовленные из мяса, птицы, рыбы (кроме соленой), не прошедших тепловую обработку</w:t>
            </w:r>
          </w:p>
          <w:p w14:paraId="61E16773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 Масло растительное пальмовое, рапсовое, кокосовое, хлопковое</w:t>
            </w:r>
          </w:p>
          <w:p w14:paraId="1F4A9B98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 Жареные во фритюре пищевая продукция и продукция общественного питания</w:t>
            </w:r>
          </w:p>
          <w:p w14:paraId="0C3FD084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 Уксус, горчица, хрен, перец острый (красный, черный)</w:t>
            </w:r>
          </w:p>
          <w:p w14:paraId="072F1792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 Острые соусы, кетчупы, майонез</w:t>
            </w:r>
          </w:p>
          <w:p w14:paraId="34A7F7AF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 Овощи и фрукты консервированные, содержащие уксус</w:t>
            </w:r>
          </w:p>
          <w:p w14:paraId="2AD5BE88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 Кофе натуральный; тонизирующие напитки (в том числе энергетические)</w:t>
            </w:r>
          </w:p>
          <w:p w14:paraId="64FB2598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 Кулинарные, гидрогенизированные масла и жиры, маргарин (кроме выпечки)</w:t>
            </w:r>
          </w:p>
          <w:p w14:paraId="11DE2F48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 Ядро абрикосовой косточки, арахис</w:t>
            </w:r>
          </w:p>
          <w:p w14:paraId="13C8A8B0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 Газированные напитки; газированная вода питьевая</w:t>
            </w:r>
          </w:p>
          <w:p w14:paraId="13FC1F03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32. Молочная продукция и мороженое на основе растительных жиров</w:t>
            </w:r>
          </w:p>
          <w:p w14:paraId="4A3E7CF9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33. Жевательная резинка</w:t>
            </w:r>
          </w:p>
          <w:p w14:paraId="5A4D2FDA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34. Кумыс, кисломолочная продукция с содержанием этанола (более 0,5%)</w:t>
            </w:r>
          </w:p>
          <w:p w14:paraId="5E319E67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35. Карамель, в том числе леденцовая</w:t>
            </w:r>
          </w:p>
          <w:p w14:paraId="3096B7F3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36. Холодные напитки и морсы (без термической обработки) из плодово-ягодного сырья</w:t>
            </w:r>
          </w:p>
          <w:p w14:paraId="211BB9A6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37. Окрошки и холодные супы</w:t>
            </w:r>
          </w:p>
          <w:p w14:paraId="3FADDD03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38. Яичница-глазунья</w:t>
            </w:r>
          </w:p>
          <w:p w14:paraId="0C048F6A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39. Паштеты, блинчики с мясом и с творогом</w:t>
            </w:r>
          </w:p>
          <w:p w14:paraId="25FE8863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40. Блюда из (или на основе) сухих пищевых концентратов, в том числе быстрого приготовления</w:t>
            </w:r>
          </w:p>
          <w:p w14:paraId="30C2FE41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41. Картофельные и кукурузные чипсы, снеки</w:t>
            </w:r>
          </w:p>
          <w:p w14:paraId="43A0D79C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42. Изделия из рубленого мяса и рыбы, салаты, блины и оладьи, приготовленные в условиях палаточного лагеря</w:t>
            </w:r>
          </w:p>
          <w:p w14:paraId="0C7C46E7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43. Сырки творожные; изделия творожные более 9% жирности</w:t>
            </w:r>
          </w:p>
          <w:p w14:paraId="16B8CD7C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44. Молоко и </w:t>
            </w:r>
            <w:proofErr w:type="gramStart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молочные напитки</w:t>
            </w:r>
            <w:proofErr w:type="gramEnd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стерилизованные менее 2,5% и более 3,5% жирности; кисломолочные напитки менее 2,5% и более 3,5% жирности</w:t>
            </w:r>
          </w:p>
          <w:p w14:paraId="4AAFBF0D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45. Готовые кулинарные блюда, не входящие в меню текущего дня, реализуемые через буфеты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41279E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" w:history="1">
              <w:r w:rsidRPr="00A16B14">
                <w:rPr>
                  <w:rFonts w:ascii="Times New Roman" w:eastAsia="Times New Roman" w:hAnsi="Times New Roman" w:cs="Times New Roman"/>
                  <w:color w:val="0047B3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Приложение 6</w:t>
              </w:r>
            </w:hyperlink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к </w:t>
            </w:r>
            <w:hyperlink r:id="rId10" w:history="1">
              <w:r w:rsidRPr="00A16B14">
                <w:rPr>
                  <w:rFonts w:ascii="Times New Roman" w:eastAsia="Times New Roman" w:hAnsi="Times New Roman" w:cs="Times New Roman"/>
                  <w:color w:val="0047B3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СанПиН 2.3/2.4.3590-20</w:t>
              </w:r>
            </w:hyperlink>
          </w:p>
        </w:tc>
      </w:tr>
      <w:tr w:rsidR="00A16B14" w:rsidRPr="00A16B14" w14:paraId="6ADE71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685C86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 Продукты убоя продуктивных животных и птицы, подвергнутое повторному замораживанию</w:t>
            </w:r>
          </w:p>
          <w:p w14:paraId="79B273EB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Сырье из рыбы и нерыбных объектов промысла, подвергнутое повторному замораживанию</w:t>
            </w:r>
          </w:p>
          <w:p w14:paraId="4E15E64C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Мясо продуктивных животных механической обвалки и мясо птицы механической обвалки</w:t>
            </w:r>
          </w:p>
          <w:p w14:paraId="3930C90D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Коллагенсодержащее сырье из мяса птицы (ноги, кисти крыльев, хрящи, кость птицы пищевая)</w:t>
            </w:r>
          </w:p>
          <w:p w14:paraId="1F9DD097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</w:t>
            </w:r>
            <w:proofErr w:type="gramStart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Блоки</w:t>
            </w:r>
            <w:proofErr w:type="gramEnd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замороженные из различных видов </w:t>
            </w:r>
            <w:proofErr w:type="spellStart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жилованного</w:t>
            </w:r>
            <w:proofErr w:type="spellEnd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мяса животных, а также субпродуктов (печени, языка, сердца) со сроками годности более 6 месяцев</w:t>
            </w:r>
          </w:p>
          <w:p w14:paraId="0457F4AB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 Говядина </w:t>
            </w:r>
            <w:proofErr w:type="spellStart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жилованная</w:t>
            </w:r>
            <w:proofErr w:type="spellEnd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 массовой долей соединительной и жировой ткани более 20 процентов</w:t>
            </w:r>
          </w:p>
          <w:p w14:paraId="3D52065C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 Свинина </w:t>
            </w:r>
            <w:proofErr w:type="spellStart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жилованная</w:t>
            </w:r>
            <w:proofErr w:type="spellEnd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 массовой долей жировой ткани более 70 процентов</w:t>
            </w:r>
          </w:p>
          <w:p w14:paraId="0ECAC0C8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8. Баранина </w:t>
            </w:r>
            <w:proofErr w:type="spellStart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жилованная</w:t>
            </w:r>
            <w:proofErr w:type="spellEnd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 массовой долей жировой ткани более 9 процентов</w:t>
            </w:r>
          </w:p>
          <w:p w14:paraId="13526577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 Мясо быков, хряков и тощих животных</w:t>
            </w:r>
          </w:p>
          <w:p w14:paraId="5B0B5188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 Субпродукты продуктивных животных и птицы, за исключением печени, языка, сердца и крови</w:t>
            </w:r>
          </w:p>
          <w:p w14:paraId="5C43BD4C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 Яйца и мясо водоплавающих птиц</w:t>
            </w:r>
          </w:p>
          <w:p w14:paraId="2DC20638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 Соки концентрированные диффузионные</w:t>
            </w:r>
          </w:p>
          <w:p w14:paraId="0775649E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 Растительные масла с перекисным числом более 2 ммоль активного кислорода/кг жира (за исключением оливкового масла) оливковое масло с перекисным числом более 2 ммоль активного кислорода/кг жира</w:t>
            </w:r>
          </w:p>
          <w:p w14:paraId="3DA1C5CF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 Растительные масла: хлопковое</w:t>
            </w:r>
          </w:p>
          <w:p w14:paraId="022E69D3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 Гидрогенизированные масла и жиры</w:t>
            </w:r>
          </w:p>
          <w:p w14:paraId="499E6C0A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 Жгучие специи (перец, хрен, горчица)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A391CD" w14:textId="77777777" w:rsidR="00A16B14" w:rsidRPr="00A16B14" w:rsidRDefault="00A16B14" w:rsidP="00A16B14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" w:history="1">
              <w:r w:rsidRPr="00A16B14">
                <w:rPr>
                  <w:rFonts w:ascii="Times New Roman" w:eastAsia="Times New Roman" w:hAnsi="Times New Roman" w:cs="Times New Roman"/>
                  <w:color w:val="0047B3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Часть 9</w:t>
              </w:r>
            </w:hyperlink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статьи 8 </w:t>
            </w:r>
          </w:p>
          <w:p w14:paraId="671D51F7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 ТС 021/2011</w:t>
            </w:r>
          </w:p>
        </w:tc>
      </w:tr>
      <w:tr w:rsidR="00A16B14" w:rsidRPr="00A16B14" w14:paraId="09D8CC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B65175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Непереработанное продовольственное сырье животного происхождения:</w:t>
            </w:r>
          </w:p>
          <w:p w14:paraId="575FFACD" w14:textId="77777777" w:rsidR="00A16B14" w:rsidRPr="00A16B14" w:rsidRDefault="00A16B14" w:rsidP="00A16B14">
            <w:pPr>
              <w:numPr>
                <w:ilvl w:val="0"/>
                <w:numId w:val="1"/>
              </w:num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не соответствующее по органолептическим показателям;</w:t>
            </w:r>
          </w:p>
          <w:p w14:paraId="182569B6" w14:textId="77777777" w:rsidR="00A16B14" w:rsidRPr="00A16B14" w:rsidRDefault="00A16B14" w:rsidP="00A16B14">
            <w:pPr>
              <w:numPr>
                <w:ilvl w:val="0"/>
                <w:numId w:val="1"/>
              </w:num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содержащее средства консервирования;</w:t>
            </w:r>
          </w:p>
          <w:p w14:paraId="6E55196C" w14:textId="77777777" w:rsidR="00A16B14" w:rsidRPr="00A16B14" w:rsidRDefault="00A16B14" w:rsidP="00A16B14">
            <w:pPr>
              <w:numPr>
                <w:ilvl w:val="0"/>
                <w:numId w:val="1"/>
              </w:num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обработанное красителями и ароматизаторами, ионизирующим облучением (мясо птицы, кроликов и конины) или ультрафиолетовыми лучами;</w:t>
            </w:r>
          </w:p>
          <w:p w14:paraId="51BD27D0" w14:textId="77777777" w:rsidR="00A16B14" w:rsidRPr="00A16B14" w:rsidRDefault="00A16B14" w:rsidP="00A16B14">
            <w:pPr>
              <w:numPr>
                <w:ilvl w:val="0"/>
                <w:numId w:val="1"/>
              </w:num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мясо и продукты убоя, полученные от туш с остатками внутренних органов, мясо с кровоизлияниями в тканях, неудаленными абсцессами, с личинками оводов и других насекомых, поврежденное и (или) контаминированное грызунами, с механическими примесями, а также с несвойственными мясу цветом, запахом, вкусом (рыбы, лекарственных средств, трав и др.);</w:t>
            </w:r>
          </w:p>
          <w:p w14:paraId="60AD3FD6" w14:textId="77777777" w:rsidR="00A16B14" w:rsidRPr="00A16B14" w:rsidRDefault="00A16B14" w:rsidP="00A16B14">
            <w:pPr>
              <w:numPr>
                <w:ilvl w:val="0"/>
                <w:numId w:val="1"/>
              </w:num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охлажденное мясо, мясо птицы, имеющее в любой точке измерения температуру выше плюс 4°С;</w:t>
            </w:r>
          </w:p>
          <w:p w14:paraId="7176D672" w14:textId="77777777" w:rsidR="00A16B14" w:rsidRPr="00A16B14" w:rsidRDefault="00A16B14" w:rsidP="00A16B14">
            <w:pPr>
              <w:numPr>
                <w:ilvl w:val="0"/>
                <w:numId w:val="1"/>
              </w:num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замороженное мясо (за исключением мяса кроликов), имеющее в любой точке измерения температуру выше минус 8°С, замороженное мясо птицы и мясо кроликов, имеющее в любой точке измерения температуру выше минус 12°С (температура хранения мяса должна быть не выше минус 18°С);</w:t>
            </w:r>
          </w:p>
          <w:p w14:paraId="770DCE38" w14:textId="77777777" w:rsidR="00A16B14" w:rsidRPr="00A16B14" w:rsidRDefault="00A16B14" w:rsidP="00A16B14">
            <w:pPr>
              <w:numPr>
                <w:ilvl w:val="0"/>
                <w:numId w:val="1"/>
              </w:num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замороженное мясо и мясо птицы, подвергнутое размораживанию в период хранения;</w:t>
            </w:r>
          </w:p>
          <w:p w14:paraId="67AD2F74" w14:textId="77777777" w:rsidR="00A16B14" w:rsidRPr="00A16B14" w:rsidRDefault="00A16B14" w:rsidP="00A16B14">
            <w:pPr>
              <w:numPr>
                <w:ilvl w:val="0"/>
                <w:numId w:val="1"/>
              </w:num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натуральный мед и продукты пчеловодства, содержащие ветеринарные лекарственные средства (свыше предела обнаружения метода определения) группы имидазолов (метронидазол, </w:t>
            </w:r>
            <w:proofErr w:type="spellStart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диметридазол</w:t>
            </w:r>
            <w:proofErr w:type="spellEnd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ронидазол</w:t>
            </w:r>
            <w:proofErr w:type="spellEnd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клотримазол, </w:t>
            </w:r>
            <w:proofErr w:type="spellStart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аминитризол</w:t>
            </w:r>
            <w:proofErr w:type="spellEnd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тинидазол</w:t>
            </w:r>
            <w:proofErr w:type="spellEnd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), и (или) группы </w:t>
            </w:r>
            <w:proofErr w:type="spellStart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нитрофуранов</w:t>
            </w:r>
            <w:proofErr w:type="spellEnd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их метаболитов (включая фуразолидон и фурацилин), </w:t>
            </w:r>
            <w:proofErr w:type="spellStart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дапсон</w:t>
            </w:r>
            <w:proofErr w:type="spellEnd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колхицин, аминазин и их аналоги, и (или) другие установленные актами органов Евразийского экономического союза (далее - Союз) и применяемые для обработки пчел препараты, наличие остаточных количеств которых не допускается, а также препараты </w:t>
            </w:r>
            <w:proofErr w:type="spellStart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кумафос</w:t>
            </w:r>
            <w:proofErr w:type="spellEnd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(более 100 мкг/кг) и </w:t>
            </w:r>
            <w:proofErr w:type="spellStart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амитраз</w:t>
            </w:r>
            <w:proofErr w:type="spellEnd"/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(более 200 мкг/кг).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0271BE" w14:textId="77777777" w:rsidR="00A16B14" w:rsidRPr="00A16B14" w:rsidRDefault="00A16B14" w:rsidP="00A16B14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" w:history="1">
              <w:r w:rsidRPr="00A16B14">
                <w:rPr>
                  <w:rFonts w:ascii="Times New Roman" w:eastAsia="Times New Roman" w:hAnsi="Times New Roman" w:cs="Times New Roman"/>
                  <w:color w:val="0047B3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Часть 5</w:t>
              </w:r>
            </w:hyperlink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статьи 7</w:t>
            </w:r>
          </w:p>
          <w:p w14:paraId="4AD288D9" w14:textId="77777777" w:rsidR="00A16B14" w:rsidRPr="00A16B14" w:rsidRDefault="00A16B14" w:rsidP="00A16B14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B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 ТС 021/2011</w:t>
            </w:r>
          </w:p>
        </w:tc>
      </w:tr>
    </w:tbl>
    <w:p w14:paraId="5D24FC53" w14:textId="77777777" w:rsidR="00A16B14" w:rsidRPr="00A16B14" w:rsidRDefault="00A16B14" w:rsidP="00A16B14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6B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EF0F59C" w14:textId="35B85676" w:rsidR="00A16B14" w:rsidRPr="00A16B14" w:rsidRDefault="00A16B14" w:rsidP="00A16B14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A16B1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A16B1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</w:p>
    <w:p w14:paraId="41779611" w14:textId="77777777" w:rsidR="0039723D" w:rsidRPr="002C6C2D" w:rsidRDefault="0039723D">
      <w:pPr>
        <w:rPr>
          <w:rFonts w:ascii="Times New Roman" w:hAnsi="Times New Roman" w:cs="Times New Roman"/>
          <w:sz w:val="24"/>
          <w:szCs w:val="24"/>
        </w:rPr>
      </w:pPr>
    </w:p>
    <w:sectPr w:rsidR="0039723D" w:rsidRPr="002C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314CA"/>
    <w:multiLevelType w:val="multilevel"/>
    <w:tmpl w:val="6268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3232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14"/>
    <w:rsid w:val="001C75A8"/>
    <w:rsid w:val="002C6C2D"/>
    <w:rsid w:val="0039723D"/>
    <w:rsid w:val="00A1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2178"/>
  <w15:chartTrackingRefBased/>
  <w15:docId w15:val="{32B082D0-B11B-41A2-AAE4-121045FC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6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B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B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6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6B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6B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6B1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6B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6B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6B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6B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6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6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6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6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6B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6B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6B1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6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6B1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6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group?groupId=409214&amp;locale=ru&amp;date=2023-08-11&amp;isStatic=false&amp;anchor=XA00M3U2MI&amp;pubAlias=mcfr-edu.vi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obraz.ru/group?groupId=74604015&amp;locale=ru&amp;date=2023-08-11&amp;isStatic=false&amp;pubAlias=mcfr-edu.vip" TargetMode="External"/><Relationship Id="rId12" Type="http://schemas.openxmlformats.org/officeDocument/2006/relationships/hyperlink" Target="https://1obraz.ru/group?groupId=409214&amp;locale=ru&amp;date=2023-08-11&amp;isStatic=false&amp;anchor=ZAP2IRK3JK&amp;pubAlias=mcfr-edu.v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group?groupId=74604015&amp;locale=ru&amp;date=2023-08-11&amp;isStatic=false&amp;anchor=XA00MCU2NT&amp;pubAlias=mcfr-edu.vip" TargetMode="External"/><Relationship Id="rId11" Type="http://schemas.openxmlformats.org/officeDocument/2006/relationships/hyperlink" Target="https://1obraz.ru/group?groupId=409214&amp;locale=ru&amp;date=2023-08-11&amp;isStatic=false&amp;anchor=XA00M3U2MI&amp;pubAlias=mcfr-edu.vip" TargetMode="External"/><Relationship Id="rId5" Type="http://schemas.openxmlformats.org/officeDocument/2006/relationships/hyperlink" Target="https://1obraz.ru/" TargetMode="External"/><Relationship Id="rId10" Type="http://schemas.openxmlformats.org/officeDocument/2006/relationships/hyperlink" Target="https://1obraz.ru/group?groupId=74604015&amp;locale=ru&amp;date=2023-08-11&amp;isStatic=false&amp;pubAlias=mcfr-edu.v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group?groupId=74604015&amp;locale=ru&amp;date=2023-08-11&amp;isStatic=false&amp;anchor=XA00MCU2NT&amp;pubAlias=mcfr-edu.v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1112</Words>
  <Characters>6343</Characters>
  <Application>Microsoft Office Word</Application>
  <DocSecurity>0</DocSecurity>
  <Lines>52</Lines>
  <Paragraphs>14</Paragraphs>
  <ScaleCrop>false</ScaleCrop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2</cp:revision>
  <dcterms:created xsi:type="dcterms:W3CDTF">2025-09-17T05:40:00Z</dcterms:created>
  <dcterms:modified xsi:type="dcterms:W3CDTF">2025-09-17T05:40:00Z</dcterms:modified>
</cp:coreProperties>
</file>