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B03" w:rsidRPr="007C3CE0" w:rsidRDefault="007C3CE0" w:rsidP="00651B0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ИЗМЕНЕНИЕ № 1 -</w:t>
      </w:r>
      <w:r w:rsidR="00651B03" w:rsidRPr="007C3C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конце года нам</w:t>
      </w:r>
      <w:r w:rsidR="00651B03"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необходимо будет изменить программу по учебному предмету «Право», потому что </w:t>
      </w:r>
      <w:proofErr w:type="spellStart"/>
      <w:r w:rsidR="00651B03"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Минпросвещения</w:t>
      </w:r>
      <w:proofErr w:type="spellEnd"/>
      <w:r w:rsidR="00651B03"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меняет ФГОС.</w:t>
      </w:r>
    </w:p>
    <w:p w:rsidR="00651B03" w:rsidRPr="007C3CE0" w:rsidRDefault="00651B03" w:rsidP="007C3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2019</w:t>
      </w:r>
      <w:r w:rsid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 –</w:t>
      </w:r>
      <w:r w:rsid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 III квартале </w:t>
      </w:r>
      <w:proofErr w:type="spellStart"/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Минпросвещения</w:t>
      </w:r>
      <w:proofErr w:type="spellEnd"/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подготовит программы по праву, чтобы сформировать </w:t>
      </w:r>
      <w:proofErr w:type="spellStart"/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антикоррупционную</w:t>
      </w:r>
      <w:proofErr w:type="spellEnd"/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компетенцию учеников</w:t>
      </w:r>
      <w:r w:rsid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51B03" w:rsidRPr="007C3CE0" w:rsidRDefault="00651B03" w:rsidP="00651B0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 2019 года во ФГОС включат новую компетенцию, чтобы выработать у учеников нетерпимое отношение к коррупционному поведению. Новую компетенцию как результат ФГОС </w:t>
      </w:r>
      <w:proofErr w:type="spellStart"/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Минпросвещения</w:t>
      </w:r>
      <w:proofErr w:type="spellEnd"/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введет в IV квартале 2019 года по </w:t>
      </w:r>
      <w:hyperlink r:id="rId4" w:anchor="/document/99/552254329/" w:history="1">
        <w:r w:rsidRPr="007C3CE0">
          <w:rPr>
            <w:rFonts w:ascii="Times New Roman" w:eastAsia="Times New Roman" w:hAnsi="Times New Roman" w:cs="Times New Roman"/>
            <w:color w:val="028E2F"/>
            <w:sz w:val="24"/>
            <w:szCs w:val="24"/>
            <w:lang w:eastAsia="ru-RU"/>
          </w:rPr>
          <w:t>распоряжению Правительства от 29.01.2019 № 98-р</w:t>
        </w:r>
      </w:hyperlink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51B03" w:rsidRPr="007C3CE0" w:rsidRDefault="00651B03" w:rsidP="00651B0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 того, как изменить ФГОС, правительство планирует разработать Концепцию </w:t>
      </w:r>
      <w:proofErr w:type="spellStart"/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антикоррупционного</w:t>
      </w:r>
      <w:proofErr w:type="spellEnd"/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воспитания (формирование </w:t>
      </w:r>
      <w:proofErr w:type="spellStart"/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антикоррупционного</w:t>
      </w:r>
      <w:proofErr w:type="spellEnd"/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мировоззрения у </w:t>
      </w:r>
      <w:proofErr w:type="gramStart"/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 методические рекомендации по </w:t>
      </w:r>
      <w:proofErr w:type="spellStart"/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антикоррупционному</w:t>
      </w:r>
      <w:proofErr w:type="spellEnd"/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воспитанию и просвещению обучающихся. Концепцию разрабатывают </w:t>
      </w:r>
      <w:proofErr w:type="spellStart"/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Минпросвещения</w:t>
      </w:r>
      <w:proofErr w:type="spellEnd"/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 </w:t>
      </w:r>
      <w:proofErr w:type="spellStart"/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Минобрнауки</w:t>
      </w:r>
      <w:proofErr w:type="spellEnd"/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 II квартале 2019 года.</w:t>
      </w:r>
    </w:p>
    <w:p w:rsidR="00651B03" w:rsidRPr="007C3CE0" w:rsidRDefault="00651B03" w:rsidP="00651B0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 III квартале </w:t>
      </w:r>
      <w:proofErr w:type="spellStart"/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Минпросвещения</w:t>
      </w:r>
      <w:proofErr w:type="spellEnd"/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подготовит новые примерные рабочие программы по учебному предмету «Право» базового и углубленного уровней для всех общеобразовательных организаций. Новые примерные программы по праву сможете посмотреть и скачать в реестре примерных основных образовательных программ на </w:t>
      </w:r>
      <w:proofErr w:type="spellStart"/>
      <w:r w:rsidRPr="007C3CE0">
        <w:rPr>
          <w:rFonts w:ascii="Times New Roman" w:eastAsia="Times New Roman" w:hAnsi="Times New Roman" w:cs="Times New Roman"/>
          <w:b/>
          <w:bCs/>
          <w:color w:val="E11F27"/>
          <w:sz w:val="24"/>
          <w:szCs w:val="24"/>
          <w:lang w:eastAsia="ru-RU"/>
        </w:rPr>
        <w:t>fgosreestr.ru</w:t>
      </w:r>
      <w:proofErr w:type="spellEnd"/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51B03" w:rsidRPr="007C3CE0" w:rsidRDefault="00651B03" w:rsidP="00651B0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будете вводить ФГОС среднего общего образования с 2020 года, то не забудьте включить в ООП новые рабочие программы по праву с учетом всех изменений. А если ваша школа уже внедряет ФГОС среднего общего образования, то вам необходимо будет обновить ООП среднего общего образования и рабочую программу учителя по предмету.</w:t>
      </w:r>
    </w:p>
    <w:p w:rsidR="00651B03" w:rsidRPr="007C3CE0" w:rsidRDefault="00651B03" w:rsidP="00651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CE0">
        <w:rPr>
          <w:rFonts w:ascii="Times New Roman" w:eastAsia="Times New Roman" w:hAnsi="Times New Roman" w:cs="Times New Roman"/>
          <w:b/>
          <w:bCs/>
          <w:color w:val="E11F27"/>
          <w:sz w:val="24"/>
          <w:szCs w:val="24"/>
          <w:lang w:eastAsia="ru-RU"/>
        </w:rPr>
        <w:t>Источник:</w:t>
      </w:r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Программа по </w:t>
      </w:r>
      <w:proofErr w:type="spellStart"/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антикоррупционному</w:t>
      </w:r>
      <w:proofErr w:type="spellEnd"/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просвещению </w:t>
      </w:r>
      <w:proofErr w:type="gramStart"/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 2019 год, утвержденная </w:t>
      </w:r>
      <w:hyperlink r:id="rId5" w:anchor="/document/99/552254329/" w:history="1">
        <w:r w:rsidRPr="007C3CE0">
          <w:rPr>
            <w:rFonts w:ascii="Times New Roman" w:eastAsia="Times New Roman" w:hAnsi="Times New Roman" w:cs="Times New Roman"/>
            <w:color w:val="028E2F"/>
            <w:sz w:val="24"/>
            <w:szCs w:val="24"/>
            <w:lang w:eastAsia="ru-RU"/>
          </w:rPr>
          <w:t>распоряжением Правительства от 29.01.2019 № 98-р</w:t>
        </w:r>
      </w:hyperlink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размещена </w:t>
      </w:r>
      <w:proofErr w:type="spellStart"/>
      <w:r w:rsidRPr="007C3CE0">
        <w:rPr>
          <w:rFonts w:ascii="Times New Roman" w:eastAsia="Times New Roman" w:hAnsi="Times New Roman" w:cs="Times New Roman"/>
          <w:b/>
          <w:bCs/>
          <w:color w:val="E11F27"/>
          <w:sz w:val="24"/>
          <w:szCs w:val="24"/>
          <w:lang w:eastAsia="ru-RU"/>
        </w:rPr>
        <w:t>pravo.gov.ru</w:t>
      </w:r>
      <w:proofErr w:type="spellEnd"/>
      <w:r w:rsidRPr="007C3CE0">
        <w:rPr>
          <w:rFonts w:ascii="Times New Roman" w:eastAsia="Times New Roman" w:hAnsi="Times New Roman" w:cs="Times New Roman"/>
          <w:b/>
          <w:bCs/>
          <w:color w:val="E11F27"/>
          <w:sz w:val="24"/>
          <w:szCs w:val="24"/>
          <w:lang w:eastAsia="ru-RU"/>
        </w:rPr>
        <w:t xml:space="preserve"> </w:t>
      </w:r>
    </w:p>
    <w:p w:rsidR="00651B03" w:rsidRPr="007C3CE0" w:rsidRDefault="00651B03" w:rsidP="00651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1B03" w:rsidRPr="007C3CE0" w:rsidRDefault="00651B03" w:rsidP="00651B03">
      <w:pPr>
        <w:pStyle w:val="a4"/>
        <w:shd w:val="clear" w:color="auto" w:fill="FFFFFF"/>
        <w:rPr>
          <w:color w:val="333333"/>
        </w:rPr>
      </w:pPr>
      <w:r w:rsidRPr="007C3CE0">
        <w:rPr>
          <w:color w:val="333333"/>
        </w:rPr>
        <w:br/>
      </w:r>
      <w:r w:rsidR="007C3CE0">
        <w:rPr>
          <w:b/>
          <w:bCs/>
          <w:color w:val="333333"/>
        </w:rPr>
        <w:t xml:space="preserve">ИЗМЕНЕНИЕ № 2 - </w:t>
      </w:r>
      <w:r w:rsidRPr="007C3CE0">
        <w:rPr>
          <w:b/>
          <w:bCs/>
          <w:color w:val="333333"/>
        </w:rPr>
        <w:t xml:space="preserve"> </w:t>
      </w:r>
      <w:r w:rsidR="007C3CE0">
        <w:rPr>
          <w:color w:val="333333"/>
        </w:rPr>
        <w:t>педагоги нашей школы проинформированы</w:t>
      </w:r>
      <w:proofErr w:type="gramStart"/>
      <w:r w:rsidR="007C3CE0">
        <w:rPr>
          <w:color w:val="333333"/>
        </w:rPr>
        <w:t xml:space="preserve"> </w:t>
      </w:r>
      <w:r w:rsidRPr="007C3CE0">
        <w:rPr>
          <w:color w:val="333333"/>
        </w:rPr>
        <w:t>,</w:t>
      </w:r>
      <w:proofErr w:type="gramEnd"/>
      <w:r w:rsidRPr="007C3CE0">
        <w:rPr>
          <w:color w:val="333333"/>
        </w:rPr>
        <w:t xml:space="preserve"> что с 29 марта на сайте </w:t>
      </w:r>
      <w:proofErr w:type="spellStart"/>
      <w:r w:rsidRPr="007C3CE0">
        <w:rPr>
          <w:b/>
          <w:bCs/>
          <w:color w:val="333333"/>
        </w:rPr>
        <w:t>preobra.ru</w:t>
      </w:r>
      <w:proofErr w:type="spellEnd"/>
      <w:r w:rsidRPr="007C3CE0">
        <w:rPr>
          <w:b/>
          <w:bCs/>
          <w:color w:val="333333"/>
        </w:rPr>
        <w:t xml:space="preserve"> </w:t>
      </w:r>
      <w:r w:rsidRPr="007C3CE0">
        <w:rPr>
          <w:color w:val="333333"/>
        </w:rPr>
        <w:t>стартовало обсуждение проектов обновленных ФГОС начального общего и основного общего образования.</w:t>
      </w:r>
    </w:p>
    <w:p w:rsidR="00651B03" w:rsidRPr="007C3CE0" w:rsidRDefault="00651B03" w:rsidP="007C3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главное направление новых ФГОС –</w:t>
      </w:r>
      <w:r w:rsid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изменить общие требования старых ФГОС к предметным результатам, сделать их конкретными по каждому предмету</w:t>
      </w:r>
      <w:proofErr w:type="gramEnd"/>
    </w:p>
    <w:p w:rsidR="00651B03" w:rsidRPr="007C3CE0" w:rsidRDefault="00651B03" w:rsidP="00651B0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 </w:t>
      </w:r>
      <w:proofErr w:type="spellStart"/>
      <w:r w:rsidRPr="007C3CE0">
        <w:rPr>
          <w:rFonts w:ascii="Times New Roman" w:eastAsia="Times New Roman" w:hAnsi="Times New Roman" w:cs="Times New Roman"/>
          <w:b/>
          <w:bCs/>
          <w:color w:val="E11F27"/>
          <w:sz w:val="24"/>
          <w:szCs w:val="24"/>
          <w:lang w:eastAsia="ru-RU"/>
        </w:rPr>
        <w:t>preobra.ru</w:t>
      </w:r>
      <w:proofErr w:type="spellEnd"/>
      <w:r w:rsid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можно изучить </w:t>
      </w:r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содержание </w:t>
      </w:r>
      <w:proofErr w:type="gramStart"/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обновленных</w:t>
      </w:r>
      <w:proofErr w:type="gramEnd"/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6" w:tgtFrame="_blank" w:history="1">
        <w:r w:rsidRPr="007C3CE0">
          <w:rPr>
            <w:rFonts w:ascii="Times New Roman" w:eastAsia="Times New Roman" w:hAnsi="Times New Roman" w:cs="Times New Roman"/>
            <w:color w:val="0061EF"/>
            <w:sz w:val="24"/>
            <w:szCs w:val="24"/>
            <w:lang w:eastAsia="ru-RU"/>
          </w:rPr>
          <w:t>ФГОС начального</w:t>
        </w:r>
      </w:hyperlink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 </w:t>
      </w:r>
      <w:hyperlink r:id="rId7" w:tgtFrame="_blank" w:history="1">
        <w:r w:rsidRPr="007C3CE0">
          <w:rPr>
            <w:rFonts w:ascii="Times New Roman" w:eastAsia="Times New Roman" w:hAnsi="Times New Roman" w:cs="Times New Roman"/>
            <w:color w:val="0061EF"/>
            <w:sz w:val="24"/>
            <w:szCs w:val="24"/>
            <w:lang w:eastAsia="ru-RU"/>
          </w:rPr>
          <w:t>основного общего образования</w:t>
        </w:r>
      </w:hyperlink>
      <w:r w:rsid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посмотреть </w:t>
      </w:r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пояснительную записку к </w:t>
      </w:r>
      <w:hyperlink r:id="rId8" w:tgtFrame="_blank" w:history="1">
        <w:r w:rsidRPr="007C3CE0">
          <w:rPr>
            <w:rFonts w:ascii="Times New Roman" w:eastAsia="Times New Roman" w:hAnsi="Times New Roman" w:cs="Times New Roman"/>
            <w:color w:val="0061EF"/>
            <w:sz w:val="24"/>
            <w:szCs w:val="24"/>
            <w:lang w:eastAsia="ru-RU"/>
          </w:rPr>
          <w:t>ФГОС начального</w:t>
        </w:r>
      </w:hyperlink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 </w:t>
      </w:r>
      <w:hyperlink r:id="rId9" w:tgtFrame="_blank" w:history="1">
        <w:r w:rsidRPr="007C3CE0">
          <w:rPr>
            <w:rFonts w:ascii="Times New Roman" w:eastAsia="Times New Roman" w:hAnsi="Times New Roman" w:cs="Times New Roman"/>
            <w:color w:val="0061EF"/>
            <w:sz w:val="24"/>
            <w:szCs w:val="24"/>
            <w:lang w:eastAsia="ru-RU"/>
          </w:rPr>
          <w:t>ФГОС основного общего образования</w:t>
        </w:r>
      </w:hyperlink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Обсудим  ФГОС с педагогами, оценим </w:t>
      </w:r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 в целом или отд</w:t>
      </w:r>
      <w:r w:rsid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ельные разделы, а также оставим </w:t>
      </w:r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свои предложения на </w:t>
      </w:r>
      <w:proofErr w:type="spellStart"/>
      <w:r w:rsidRPr="007C3CE0">
        <w:rPr>
          <w:rFonts w:ascii="Times New Roman" w:eastAsia="Times New Roman" w:hAnsi="Times New Roman" w:cs="Times New Roman"/>
          <w:b/>
          <w:bCs/>
          <w:color w:val="E11F27"/>
          <w:sz w:val="24"/>
          <w:szCs w:val="24"/>
          <w:lang w:eastAsia="ru-RU"/>
        </w:rPr>
        <w:t>preobra.ru</w:t>
      </w:r>
      <w:proofErr w:type="spellEnd"/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51B03" w:rsidRPr="007C3CE0" w:rsidRDefault="00651B03" w:rsidP="00651B0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обновить ФГОС и примерные основные образовательные программы, в том числе с учетом приоритетов научно-технологического развития страны, поставлена Президентом страны и закреплена в поручениях по реализации послания Президента Федеральному собранию. Обновленные ФГОС также подготовлены ведущими педвузами страны: Российский государственный педагогический университет (РГПУ имени А.И. Герцена); Московский педагогический государственный университет (МПГУ); Московский городской педагогический университет (МГПУ).</w:t>
      </w:r>
    </w:p>
    <w:p w:rsidR="00651B03" w:rsidRPr="007C3CE0" w:rsidRDefault="00651B03" w:rsidP="00651B0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Главное направление обновления ФГОС начального и основного общего образования – конкретизировать требования к предметным результатам по каждому учебному предмету. </w:t>
      </w:r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 предыдущей редакции ФГОС включали общие установки на формирование определенных компетенций. Оба стандарта только задавали рамку требований, а что именно изучается, в каком классе – все это самостоятельно решала каждая школа в ООП начального и основного общего образования. Поэтому образовательные программы одной школы могли кардинально отличаться от программ, утвержденных в соседней образовательной организации.</w:t>
      </w:r>
    </w:p>
    <w:p w:rsidR="00651B03" w:rsidRPr="007C3CE0" w:rsidRDefault="00651B03" w:rsidP="00651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CE0">
        <w:rPr>
          <w:rFonts w:ascii="Times New Roman" w:eastAsia="Times New Roman" w:hAnsi="Times New Roman" w:cs="Times New Roman"/>
          <w:b/>
          <w:bCs/>
          <w:color w:val="E11F27"/>
          <w:sz w:val="24"/>
          <w:szCs w:val="24"/>
          <w:lang w:eastAsia="ru-RU"/>
        </w:rPr>
        <w:t>Источник:</w:t>
      </w:r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новость от 29.03.2019 </w:t>
      </w:r>
      <w:hyperlink r:id="rId10" w:tgtFrame="_blank" w:history="1">
        <w:proofErr w:type="spellStart"/>
        <w:r w:rsidRPr="007C3CE0">
          <w:rPr>
            <w:rFonts w:ascii="Times New Roman" w:eastAsia="Times New Roman" w:hAnsi="Times New Roman" w:cs="Times New Roman"/>
            <w:color w:val="E11F27"/>
            <w:sz w:val="24"/>
            <w:szCs w:val="24"/>
            <w:lang w:eastAsia="ru-RU"/>
          </w:rPr>
          <w:t>edu.gov.ru</w:t>
        </w:r>
        <w:proofErr w:type="spellEnd"/>
      </w:hyperlink>
    </w:p>
    <w:p w:rsidR="00651B03" w:rsidRPr="007C3CE0" w:rsidRDefault="00651B03" w:rsidP="00651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05AA" w:rsidRPr="007C3CE0" w:rsidRDefault="007C3CE0" w:rsidP="007C3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C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ИЗМЕНЕНИЕ № 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- </w:t>
      </w:r>
      <w:r w:rsidR="00E405AA"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05AA"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05AA"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будут преподавать по-новому с сентября 2019 года: обществознание, географию, технологию, физкультуру, ОБЖ, </w:t>
      </w:r>
      <w:proofErr w:type="gramStart"/>
      <w:r w:rsidR="00E405AA"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</w:t>
      </w:r>
      <w:proofErr w:type="gramEnd"/>
      <w:r w:rsidR="00E405AA"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музыку, МХК</w:t>
      </w:r>
    </w:p>
    <w:p w:rsidR="00E405AA" w:rsidRPr="007C3CE0" w:rsidRDefault="007C3CE0" w:rsidP="00E405A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Включим </w:t>
      </w:r>
      <w:r w:rsidR="00E405AA"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 план работы школы на новый учебный год мероприятия, которые помогут преподавать учебные предметы с учетом новых концепций. На коллегии </w:t>
      </w:r>
      <w:proofErr w:type="spellStart"/>
      <w:r w:rsidR="00E405AA"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Минпросвещения</w:t>
      </w:r>
      <w:proofErr w:type="spellEnd"/>
      <w:r w:rsidR="00E405AA"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24 декабря 2018 года утвердили четыре концепции по учебным предметам: </w:t>
      </w:r>
      <w:hyperlink r:id="rId11" w:tgtFrame="_blank" w:history="1">
        <w:r w:rsidR="00E405AA" w:rsidRPr="007C3CE0">
          <w:rPr>
            <w:rFonts w:ascii="Times New Roman" w:eastAsia="Times New Roman" w:hAnsi="Times New Roman" w:cs="Times New Roman"/>
            <w:color w:val="0061EF"/>
            <w:sz w:val="24"/>
            <w:szCs w:val="24"/>
            <w:lang w:eastAsia="ru-RU"/>
          </w:rPr>
          <w:t>обществознанию</w:t>
        </w:r>
      </w:hyperlink>
      <w:r w:rsidR="00E405AA"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hyperlink r:id="rId12" w:tgtFrame="_blank" w:history="1">
        <w:r w:rsidR="00E405AA" w:rsidRPr="007C3CE0">
          <w:rPr>
            <w:rFonts w:ascii="Times New Roman" w:eastAsia="Times New Roman" w:hAnsi="Times New Roman" w:cs="Times New Roman"/>
            <w:color w:val="0061EF"/>
            <w:sz w:val="24"/>
            <w:szCs w:val="24"/>
            <w:lang w:eastAsia="ru-RU"/>
          </w:rPr>
          <w:t>географии</w:t>
        </w:r>
      </w:hyperlink>
      <w:r w:rsidR="00E405AA"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hyperlink r:id="rId13" w:tgtFrame="_blank" w:history="1">
        <w:r w:rsidR="00E405AA" w:rsidRPr="007C3CE0">
          <w:rPr>
            <w:rFonts w:ascii="Times New Roman" w:eastAsia="Times New Roman" w:hAnsi="Times New Roman" w:cs="Times New Roman"/>
            <w:color w:val="0061EF"/>
            <w:sz w:val="24"/>
            <w:szCs w:val="24"/>
            <w:lang w:eastAsia="ru-RU"/>
          </w:rPr>
          <w:t>основам безопасности жизнедеятельности</w:t>
        </w:r>
      </w:hyperlink>
      <w:r w:rsidR="00E405AA"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hyperlink r:id="rId14" w:tgtFrame="_blank" w:history="1">
        <w:r w:rsidR="00E405AA" w:rsidRPr="007C3CE0">
          <w:rPr>
            <w:rFonts w:ascii="Times New Roman" w:eastAsia="Times New Roman" w:hAnsi="Times New Roman" w:cs="Times New Roman"/>
            <w:color w:val="0061EF"/>
            <w:sz w:val="24"/>
            <w:szCs w:val="24"/>
            <w:lang w:eastAsia="ru-RU"/>
          </w:rPr>
          <w:t>физической культуре</w:t>
        </w:r>
      </w:hyperlink>
      <w:r w:rsidR="00E405AA"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А также утвердили две концепции предметных областей: </w:t>
      </w:r>
      <w:hyperlink r:id="rId15" w:tgtFrame="_blank" w:history="1">
        <w:r w:rsidR="00E405AA" w:rsidRPr="007C3CE0">
          <w:rPr>
            <w:rFonts w:ascii="Times New Roman" w:eastAsia="Times New Roman" w:hAnsi="Times New Roman" w:cs="Times New Roman"/>
            <w:color w:val="0061EF"/>
            <w:sz w:val="24"/>
            <w:szCs w:val="24"/>
            <w:lang w:eastAsia="ru-RU"/>
          </w:rPr>
          <w:t>«Искусство»</w:t>
        </w:r>
      </w:hyperlink>
      <w:r w:rsidR="00E405AA"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 </w:t>
      </w:r>
      <w:hyperlink r:id="rId16" w:tgtFrame="_blank" w:history="1">
        <w:r w:rsidR="00E405AA" w:rsidRPr="007C3CE0">
          <w:rPr>
            <w:rFonts w:ascii="Times New Roman" w:eastAsia="Times New Roman" w:hAnsi="Times New Roman" w:cs="Times New Roman"/>
            <w:color w:val="0061EF"/>
            <w:sz w:val="24"/>
            <w:szCs w:val="24"/>
            <w:lang w:eastAsia="ru-RU"/>
          </w:rPr>
          <w:t>«Технология»</w:t>
        </w:r>
      </w:hyperlink>
      <w:r w:rsidR="00E405AA"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405AA" w:rsidRPr="007C3CE0" w:rsidRDefault="00E405AA" w:rsidP="00E405A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Новые концепции добавили к уже </w:t>
      </w:r>
      <w:proofErr w:type="gramStart"/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действующим</w:t>
      </w:r>
      <w:proofErr w:type="gramEnd"/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развитие математического образования, преподавание русского языка и литературы, концепция нового учебно-методического комплекса по отечественной истории, включающая историко-культурный стандарт. Эти концепции разработали и утвердили до 2015 года.</w:t>
      </w:r>
    </w:p>
    <w:p w:rsidR="00E405AA" w:rsidRPr="007C3CE0" w:rsidRDefault="00E405AA" w:rsidP="00E405A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Заместитель министра просвещения Татьяна Юрьевна </w:t>
      </w:r>
      <w:proofErr w:type="spellStart"/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Синюгина</w:t>
      </w:r>
      <w:proofErr w:type="spellEnd"/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пояснила, что «концепции позволяют систематизировать ключевые идеи, выработанные для понимания направления развития учебных предметов и предметных областей, и достичь намеченной цели». Во всех концепциях учли содержание и технологии урочной деятельности и внеурочной работы, а также систему дополнительного образования, программы воспитания и социализации учащихся. Все проекты концепций носят практико-ориентированный характер, в том числе учитывают актуальность использования современных информационных технологий.</w:t>
      </w:r>
    </w:p>
    <w:p w:rsidR="00E405AA" w:rsidRPr="007C3CE0" w:rsidRDefault="00E405AA" w:rsidP="00E405A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Татьяна Юрьевна </w:t>
      </w:r>
      <w:proofErr w:type="spellStart"/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Синюгина</w:t>
      </w:r>
      <w:proofErr w:type="spellEnd"/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сообщила, что разработка концепций продолжится и в 2019 году. По итогам этой работы в системе образования будут утверждены и реализованы 20 концепций – 19 по учебным предметам и предметным областям, а также концепция преподавания предметов на уровне начального общего образования.</w:t>
      </w:r>
    </w:p>
    <w:p w:rsidR="00E405AA" w:rsidRPr="007C3CE0" w:rsidRDefault="00E405AA" w:rsidP="00E40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CE0">
        <w:rPr>
          <w:rFonts w:ascii="Times New Roman" w:eastAsia="Times New Roman" w:hAnsi="Times New Roman" w:cs="Times New Roman"/>
          <w:b/>
          <w:bCs/>
          <w:color w:val="E11F27"/>
          <w:sz w:val="24"/>
          <w:szCs w:val="24"/>
          <w:lang w:eastAsia="ru-RU"/>
        </w:rPr>
        <w:t>Источник:</w:t>
      </w:r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новость от 24.12.2018 «Шесть новых концепций учебных предметов и предметных областей утвердили члены Коллегии </w:t>
      </w:r>
      <w:proofErr w:type="spellStart"/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Минпросвещения</w:t>
      </w:r>
      <w:proofErr w:type="spellEnd"/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России». </w:t>
      </w:r>
      <w:proofErr w:type="spellStart"/>
      <w:r w:rsidR="000623A4"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"http://pravo.gov.ru/" \t "_blank" </w:instrText>
      </w:r>
      <w:r w:rsidR="000623A4"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7C3CE0">
        <w:rPr>
          <w:rFonts w:ascii="Times New Roman" w:eastAsia="Times New Roman" w:hAnsi="Times New Roman" w:cs="Times New Roman"/>
          <w:b/>
          <w:bCs/>
          <w:color w:val="E11F27"/>
          <w:sz w:val="24"/>
          <w:szCs w:val="24"/>
          <w:lang w:eastAsia="ru-RU"/>
        </w:rPr>
        <w:t>pravo.gov.ru</w:t>
      </w:r>
      <w:proofErr w:type="spellEnd"/>
      <w:r w:rsidRPr="007C3CE0">
        <w:rPr>
          <w:rFonts w:ascii="Times New Roman" w:eastAsia="Times New Roman" w:hAnsi="Times New Roman" w:cs="Times New Roman"/>
          <w:b/>
          <w:bCs/>
          <w:color w:val="E11F27"/>
          <w:sz w:val="24"/>
          <w:szCs w:val="24"/>
          <w:lang w:eastAsia="ru-RU"/>
        </w:rPr>
        <w:t xml:space="preserve"> </w:t>
      </w:r>
      <w:r w:rsidR="000623A4"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</w:p>
    <w:p w:rsidR="00E405AA" w:rsidRPr="007C3CE0" w:rsidRDefault="00E405AA" w:rsidP="00E40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05AA" w:rsidRPr="007C3CE0" w:rsidRDefault="00E405AA" w:rsidP="00E405A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405AA" w:rsidRPr="007C3CE0" w:rsidRDefault="00E405AA" w:rsidP="00E405AA">
      <w:pPr>
        <w:rPr>
          <w:rFonts w:ascii="Times New Roman" w:hAnsi="Times New Roman" w:cs="Times New Roman"/>
          <w:sz w:val="24"/>
          <w:szCs w:val="24"/>
        </w:rPr>
      </w:pPr>
    </w:p>
    <w:p w:rsidR="00651B03" w:rsidRPr="007C3CE0" w:rsidRDefault="00651B03" w:rsidP="00651B0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C753D" w:rsidRPr="007C3CE0" w:rsidRDefault="00453480">
      <w:pPr>
        <w:rPr>
          <w:rFonts w:ascii="Times New Roman" w:hAnsi="Times New Roman" w:cs="Times New Roman"/>
          <w:sz w:val="24"/>
          <w:szCs w:val="24"/>
        </w:rPr>
      </w:pPr>
    </w:p>
    <w:sectPr w:rsidR="009C753D" w:rsidRPr="007C3CE0" w:rsidSect="00EE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1B03"/>
    <w:rsid w:val="000623A4"/>
    <w:rsid w:val="00085C6F"/>
    <w:rsid w:val="00453480"/>
    <w:rsid w:val="00583993"/>
    <w:rsid w:val="006445D6"/>
    <w:rsid w:val="00651B03"/>
    <w:rsid w:val="007C3CE0"/>
    <w:rsid w:val="00E405AA"/>
    <w:rsid w:val="00EE1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B03"/>
    <w:rPr>
      <w:strike w:val="0"/>
      <w:dstrike w:val="0"/>
      <w:color w:val="0061EF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651B03"/>
    <w:pPr>
      <w:spacing w:after="1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-red1">
    <w:name w:val="e-red1"/>
    <w:basedOn w:val="a0"/>
    <w:rsid w:val="00651B03"/>
    <w:rPr>
      <w:color w:val="E11F27"/>
    </w:rPr>
  </w:style>
  <w:style w:type="paragraph" w:customStyle="1" w:styleId="copyright-info">
    <w:name w:val="copyright-info"/>
    <w:basedOn w:val="a"/>
    <w:rsid w:val="00651B03"/>
    <w:pPr>
      <w:spacing w:after="1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-black">
    <w:name w:val="e-black"/>
    <w:basedOn w:val="a0"/>
    <w:rsid w:val="00651B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71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6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51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12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4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67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0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39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2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profkiosk.ru/eServices/service_content/file/ea5a7fc7-80b9-4c14-908f-24feefbfe602.pdf;Poyasnitelnaya_zapiska_k_FGOS_NOO.pdf" TargetMode="External"/><Relationship Id="rId13" Type="http://schemas.openxmlformats.org/officeDocument/2006/relationships/hyperlink" Target="https://e.profkiosk.ru/eServices/service_content/file/c3ef6d83-9290-46a7-940a-025fcfe9e87e.pdf;Koncepciya%20prepodavaniya%20uchebnogo%20predmeta%20OBZH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.profkiosk.ru/eServices/service_content/file/7be96964-d173-4ced-94ad-2ab9940675c2.pdf;Proekt%20FGOS_OOO.pdf" TargetMode="External"/><Relationship Id="rId12" Type="http://schemas.openxmlformats.org/officeDocument/2006/relationships/hyperlink" Target="https://e.profkiosk.ru/eServices/service_content/file/d5611ce0-3fd9-44d4-b8ae-10ce46058eb8.pdf;Koncepciya%20razvitiya%20geograficheskogo%20obrazovaniya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.profkiosk.ru/eServices/service_content/file/44dc5867-74c3-4f60-bd48-4055507f6622.pdf;Koncepciya%20prepodavaniya%20predmetnojj%20oblasti%20Tekhnologiya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e.profkiosk.ru/eServices/service_content/file/05b5c077-2aeb-4d5d-900b-fae020b6459b.pdf;Proekt%20FGOS_NOO.pdf" TargetMode="External"/><Relationship Id="rId11" Type="http://schemas.openxmlformats.org/officeDocument/2006/relationships/hyperlink" Target="https://e.profkiosk.ru/eServices/service_content/file/a4686b54-3dda-481f-933e-b3979449f4bf.pdf;Konciya%20prepodavaniya%20uchebnogo%20predmeta%20Obshhestvoznanie.pdf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e.profkiosk.ru/eServices/service_content/file/b8004f45-baaf-4344-8b33-60da58ecec16.pdf;Koncepciya%20prepodavaniya%20predmetnojj%20oblasti%20Iskusstvo.pdf" TargetMode="External"/><Relationship Id="rId10" Type="http://schemas.openxmlformats.org/officeDocument/2006/relationships/hyperlink" Target="http://edu.gov.ru/" TargetMode="External"/><Relationship Id="rId4" Type="http://schemas.openxmlformats.org/officeDocument/2006/relationships/hyperlink" Target="https://vip.1obraz.ru/" TargetMode="External"/><Relationship Id="rId9" Type="http://schemas.openxmlformats.org/officeDocument/2006/relationships/hyperlink" Target="https://e.profkiosk.ru/eServices/service_content/file/a7705507-ef23-44fe-9335-39cc82af02cc.pdf;Poyasnitelnaya_zapiska_k_proektu_FGOS_OOO.pdf" TargetMode="External"/><Relationship Id="rId14" Type="http://schemas.openxmlformats.org/officeDocument/2006/relationships/hyperlink" Target="https://e.profkiosk.ru/eServices/service_content/file/4118508f-bbe2-4d56-9a71-aba79d0c4bbd.pdf;Koncepciya%20prepodavaniya%20uchebnogo%20predmeta%20Fizicheskaya%20kultur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1092</Words>
  <Characters>6228</Characters>
  <Application>Microsoft Office Word</Application>
  <DocSecurity>0</DocSecurity>
  <Lines>51</Lines>
  <Paragraphs>14</Paragraphs>
  <ScaleCrop>false</ScaleCrop>
  <Company>Grizli777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2</cp:revision>
  <cp:lastPrinted>2019-04-23T07:38:00Z</cp:lastPrinted>
  <dcterms:created xsi:type="dcterms:W3CDTF">2019-04-25T07:08:00Z</dcterms:created>
  <dcterms:modified xsi:type="dcterms:W3CDTF">2019-04-25T07:08:00Z</dcterms:modified>
</cp:coreProperties>
</file>