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C636B" w14:textId="77777777" w:rsidR="002A403C" w:rsidRPr="00657D34" w:rsidRDefault="002A403C" w:rsidP="002A403C">
      <w:pPr>
        <w:pStyle w:val="a4"/>
        <w:shd w:val="clear" w:color="auto" w:fill="FFFFFF"/>
        <w:spacing w:after="0"/>
        <w:rPr>
          <w:b/>
          <w:color w:val="000000" w:themeColor="text1"/>
        </w:rPr>
      </w:pPr>
      <w:r w:rsidRPr="00657D34">
        <w:rPr>
          <w:b/>
          <w:color w:val="000000" w:themeColor="text1"/>
        </w:rPr>
        <w:t>ПРОТОКОЛ № 9 от 24 мая 2019 года</w:t>
      </w:r>
    </w:p>
    <w:p w14:paraId="643EDAD5" w14:textId="77777777" w:rsidR="002A403C" w:rsidRPr="00335B8F" w:rsidRDefault="002A403C" w:rsidP="002A403C">
      <w:pPr>
        <w:pStyle w:val="a4"/>
        <w:shd w:val="clear" w:color="auto" w:fill="FFFFFF"/>
        <w:spacing w:after="0"/>
        <w:rPr>
          <w:b/>
          <w:color w:val="000000" w:themeColor="text1"/>
        </w:rPr>
      </w:pPr>
      <w:r w:rsidRPr="00335B8F">
        <w:rPr>
          <w:b/>
          <w:color w:val="000000" w:themeColor="text1"/>
        </w:rPr>
        <w:t xml:space="preserve">ПОВЕСТКА ДНЯ: </w:t>
      </w:r>
    </w:p>
    <w:p w14:paraId="5A5E0AD9" w14:textId="77777777" w:rsidR="002A403C" w:rsidRDefault="002A403C" w:rsidP="002A403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 допуске учащихся 11 класса</w:t>
      </w:r>
    </w:p>
    <w:p w14:paraId="64D30F21" w14:textId="77777777" w:rsidR="002A403C" w:rsidRDefault="002A403C" w:rsidP="002A403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О переводе учащихся 1 </w:t>
      </w:r>
      <w:proofErr w:type="gramStart"/>
      <w:r>
        <w:rPr>
          <w:rFonts w:ascii="Times New Roman" w:hAnsi="Times New Roman" w:cs="Times New Roman"/>
          <w:sz w:val="24"/>
          <w:szCs w:val="24"/>
        </w:rPr>
        <w:t>класса  в</w:t>
      </w:r>
      <w:proofErr w:type="gramEnd"/>
      <w:r>
        <w:rPr>
          <w:rFonts w:ascii="Times New Roman" w:hAnsi="Times New Roman" w:cs="Times New Roman"/>
          <w:sz w:val="24"/>
          <w:szCs w:val="24"/>
        </w:rPr>
        <w:t xml:space="preserve"> следующий класс.</w:t>
      </w:r>
    </w:p>
    <w:p w14:paraId="0FF85F33" w14:textId="77777777" w:rsidR="002A403C" w:rsidRPr="00571D4F" w:rsidRDefault="002A403C" w:rsidP="002A403C">
      <w:pPr>
        <w:autoSpaceDE w:val="0"/>
        <w:autoSpaceDN w:val="0"/>
        <w:adjustRightInd w:val="0"/>
        <w:spacing w:after="0" w:line="240" w:lineRule="auto"/>
        <w:ind w:firstLine="709"/>
        <w:rPr>
          <w:rFonts w:ascii="Proxima Nova Rg" w:eastAsia="Times New Roman" w:hAnsi="Proxima Nova Rg" w:cs="Times New Roman"/>
          <w:b/>
          <w:color w:val="222222"/>
          <w:sz w:val="23"/>
          <w:szCs w:val="23"/>
          <w:lang w:eastAsia="ru-RU"/>
        </w:rPr>
      </w:pPr>
      <w:r w:rsidRPr="00571D4F">
        <w:rPr>
          <w:rFonts w:ascii="Times New Roman" w:hAnsi="Times New Roman" w:cs="Times New Roman"/>
          <w:b/>
          <w:sz w:val="24"/>
          <w:szCs w:val="24"/>
        </w:rPr>
        <w:t>РЕ</w:t>
      </w:r>
      <w:r w:rsidRPr="00571D4F">
        <w:rPr>
          <w:rFonts w:ascii="Proxima Nova Rg" w:eastAsia="Times New Roman" w:hAnsi="Proxima Nova Rg" w:cs="Times New Roman"/>
          <w:b/>
          <w:color w:val="222222"/>
          <w:sz w:val="23"/>
          <w:szCs w:val="23"/>
          <w:lang w:eastAsia="ru-RU"/>
        </w:rPr>
        <w:t>ШЕНИЯ:</w:t>
      </w:r>
    </w:p>
    <w:p w14:paraId="4668E4D2" w14:textId="77777777" w:rsidR="002A403C" w:rsidRDefault="002A403C" w:rsidP="002A403C">
      <w:pPr>
        <w:autoSpaceDE w:val="0"/>
        <w:autoSpaceDN w:val="0"/>
        <w:adjustRightInd w:val="0"/>
        <w:spacing w:after="0" w:line="240" w:lineRule="auto"/>
        <w:ind w:firstLine="709"/>
        <w:rPr>
          <w:rFonts w:ascii="Times New Roman" w:hAnsi="Times New Roman" w:cs="Times New Roman"/>
          <w:sz w:val="24"/>
          <w:szCs w:val="24"/>
        </w:rPr>
      </w:pPr>
    </w:p>
    <w:p w14:paraId="411F1618" w14:textId="77777777" w:rsidR="002A403C" w:rsidRPr="00571D4F" w:rsidRDefault="002A403C" w:rsidP="002A403C">
      <w:pPr>
        <w:autoSpaceDE w:val="0"/>
        <w:autoSpaceDN w:val="0"/>
        <w:adjustRightInd w:val="0"/>
        <w:spacing w:after="0" w:line="240" w:lineRule="auto"/>
        <w:ind w:firstLine="709"/>
        <w:rPr>
          <w:rFonts w:ascii="Times New Roman" w:eastAsia="Times New Roman" w:hAnsi="Times New Roman" w:cs="Times New Roman"/>
          <w:sz w:val="24"/>
          <w:szCs w:val="24"/>
        </w:rPr>
      </w:pPr>
      <w:r w:rsidRPr="00571D4F">
        <w:rPr>
          <w:rFonts w:ascii="Times New Roman" w:hAnsi="Times New Roman" w:cs="Times New Roman"/>
          <w:b/>
          <w:sz w:val="24"/>
          <w:szCs w:val="24"/>
        </w:rPr>
        <w:t>По первому вопросу</w:t>
      </w:r>
      <w:proofErr w:type="gramStart"/>
      <w:r>
        <w:rPr>
          <w:rFonts w:ascii="Times New Roman" w:hAnsi="Times New Roman" w:cs="Times New Roman"/>
          <w:sz w:val="24"/>
          <w:szCs w:val="24"/>
        </w:rPr>
        <w:t xml:space="preserve">: </w:t>
      </w:r>
      <w:r w:rsidRPr="00571D4F">
        <w:rPr>
          <w:rFonts w:ascii="Times New Roman" w:eastAsia="Calibri" w:hAnsi="Times New Roman" w:cs="Times New Roman"/>
          <w:sz w:val="24"/>
          <w:szCs w:val="24"/>
        </w:rPr>
        <w:t>В соответствии с</w:t>
      </w:r>
      <w:proofErr w:type="gramEnd"/>
      <w:r w:rsidRPr="00571D4F">
        <w:rPr>
          <w:rFonts w:ascii="Times New Roman" w:eastAsia="Calibri" w:hAnsi="Times New Roman" w:cs="Times New Roman"/>
          <w:sz w:val="24"/>
          <w:szCs w:val="24"/>
        </w:rPr>
        <w:t xml:space="preserve"> пунктом 10 Порядка проведения государственной итоговой аттестации по</w:t>
      </w:r>
      <w:r w:rsidRPr="00571D4F">
        <w:rPr>
          <w:rFonts w:ascii="Times New Roman" w:eastAsia="Calibri" w:hAnsi="Times New Roman" w:cs="Times New Roman"/>
          <w:sz w:val="24"/>
          <w:szCs w:val="24"/>
          <w:lang w:val="en-US"/>
        </w:rPr>
        <w:t> </w:t>
      </w:r>
      <w:r w:rsidRPr="00571D4F">
        <w:rPr>
          <w:rFonts w:ascii="Times New Roman" w:eastAsia="Calibri" w:hAnsi="Times New Roman" w:cs="Times New Roman"/>
          <w:sz w:val="24"/>
          <w:szCs w:val="24"/>
        </w:rPr>
        <w:t xml:space="preserve">образовательным программам среднего общего образования, утвержденного </w:t>
      </w:r>
      <w:r w:rsidRPr="00571D4F">
        <w:rPr>
          <w:rFonts w:ascii="Times New Roman" w:eastAsia="Calibri" w:hAnsi="Times New Roman" w:cs="Times New Roman"/>
          <w:bCs/>
          <w:iCs/>
          <w:sz w:val="24"/>
          <w:szCs w:val="24"/>
          <w:lang w:eastAsia="ru-RU"/>
        </w:rPr>
        <w:t xml:space="preserve">приказом </w:t>
      </w:r>
      <w:proofErr w:type="spellStart"/>
      <w:r w:rsidRPr="00571D4F">
        <w:rPr>
          <w:rFonts w:ascii="Times New Roman" w:eastAsia="Calibri" w:hAnsi="Times New Roman" w:cs="Times New Roman"/>
          <w:bCs/>
          <w:iCs/>
          <w:sz w:val="24"/>
          <w:szCs w:val="24"/>
          <w:lang w:eastAsia="ru-RU"/>
        </w:rPr>
        <w:t>Минпросвещения</w:t>
      </w:r>
      <w:proofErr w:type="spellEnd"/>
      <w:r w:rsidRPr="00571D4F">
        <w:rPr>
          <w:rFonts w:ascii="Times New Roman" w:eastAsia="Calibri" w:hAnsi="Times New Roman" w:cs="Times New Roman"/>
          <w:bCs/>
          <w:iCs/>
          <w:sz w:val="24"/>
          <w:szCs w:val="24"/>
          <w:lang w:eastAsia="ru-RU"/>
        </w:rPr>
        <w:t>, Рособрнадзора от 07.11.2018 № 190, № 1512</w:t>
      </w:r>
      <w:r w:rsidRPr="00571D4F">
        <w:rPr>
          <w:rFonts w:ascii="Times New Roman" w:eastAsia="Calibri" w:hAnsi="Times New Roman" w:cs="Times New Roman"/>
          <w:sz w:val="24"/>
          <w:szCs w:val="24"/>
        </w:rPr>
        <w:t>,</w:t>
      </w:r>
      <w:r w:rsidRPr="00571D4F">
        <w:rPr>
          <w:rFonts w:ascii="Times New Roman" w:eastAsia="Times New Roman" w:hAnsi="Times New Roman" w:cs="Times New Roman"/>
          <w:sz w:val="24"/>
          <w:szCs w:val="24"/>
        </w:rPr>
        <w:t xml:space="preserve"> на основании решения педагогического совета (протокол от 08.05.</w:t>
      </w:r>
      <w:r w:rsidRPr="00571D4F">
        <w:rPr>
          <w:rFonts w:ascii="Times New Roman" w:eastAsia="Times New Roman" w:hAnsi="Times New Roman" w:cs="Times New Roman"/>
          <w:sz w:val="24"/>
          <w:szCs w:val="24"/>
          <w:lang w:eastAsia="ru-RU"/>
        </w:rPr>
        <w:t>20</w:t>
      </w:r>
      <w:r w:rsidRPr="00571D4F">
        <w:rPr>
          <w:rFonts w:ascii="Times New Roman" w:eastAsia="Times New Roman" w:hAnsi="Times New Roman" w:cs="Times New Roman"/>
          <w:sz w:val="24"/>
          <w:szCs w:val="24"/>
        </w:rPr>
        <w:t>19 № 17)</w:t>
      </w:r>
    </w:p>
    <w:p w14:paraId="609F6D56" w14:textId="77777777" w:rsidR="002A403C" w:rsidRPr="00571D4F" w:rsidRDefault="002A403C" w:rsidP="002A403C">
      <w:pPr>
        <w:widowControl w:val="0"/>
        <w:suppressAutoHyphens/>
        <w:overflowPunct w:val="0"/>
        <w:autoSpaceDE w:val="0"/>
        <w:autoSpaceDN w:val="0"/>
        <w:adjustRightInd w:val="0"/>
        <w:spacing w:after="0" w:line="240" w:lineRule="auto"/>
        <w:ind w:firstLine="709"/>
        <w:rPr>
          <w:rFonts w:ascii="Times New Roman" w:eastAsia="Times New Roman" w:hAnsi="Times New Roman" w:cs="Times New Roman"/>
          <w:sz w:val="24"/>
          <w:szCs w:val="24"/>
        </w:rPr>
      </w:pPr>
    </w:p>
    <w:p w14:paraId="5F32552E" w14:textId="77777777" w:rsidR="002A403C" w:rsidRPr="00571D4F" w:rsidRDefault="002A403C" w:rsidP="002A403C">
      <w:pPr>
        <w:tabs>
          <w:tab w:val="left" w:pos="142"/>
          <w:tab w:val="left" w:pos="284"/>
        </w:tabs>
        <w:spacing w:after="0" w:line="240" w:lineRule="auto"/>
        <w:ind w:firstLine="709"/>
        <w:rPr>
          <w:rFonts w:ascii="Times New Roman" w:hAnsi="Times New Roman" w:cs="Times New Roman"/>
          <w:b/>
          <w:sz w:val="24"/>
          <w:szCs w:val="24"/>
        </w:rPr>
      </w:pPr>
      <w:r w:rsidRPr="00571D4F">
        <w:rPr>
          <w:rFonts w:ascii="Times New Roman" w:eastAsia="Calibri" w:hAnsi="Times New Roman" w:cs="Times New Roman"/>
          <w:sz w:val="24"/>
          <w:szCs w:val="24"/>
        </w:rPr>
        <w:t xml:space="preserve"> Допустить к государственной итоговой аттестации </w:t>
      </w:r>
      <w:r>
        <w:rPr>
          <w:rFonts w:ascii="Times New Roman" w:hAnsi="Times New Roman" w:cs="Times New Roman"/>
          <w:sz w:val="24"/>
          <w:szCs w:val="24"/>
        </w:rPr>
        <w:t xml:space="preserve"> всех обучающихся 11 класса</w:t>
      </w:r>
      <w:r w:rsidRPr="00571D4F">
        <w:rPr>
          <w:rFonts w:ascii="Times New Roman" w:eastAsia="Calibri" w:hAnsi="Times New Roman" w:cs="Times New Roman"/>
          <w:sz w:val="24"/>
          <w:szCs w:val="24"/>
        </w:rPr>
        <w:t xml:space="preserve">, освоивших основную образовательную программу среднего общего образования, не имеющих академической задолженности и в полном объеме выполнивших учебный план, по списку согласно приложению </w:t>
      </w:r>
      <w:r>
        <w:rPr>
          <w:rFonts w:ascii="Times New Roman" w:hAnsi="Times New Roman" w:cs="Times New Roman"/>
          <w:sz w:val="24"/>
          <w:szCs w:val="24"/>
        </w:rPr>
        <w:t>( весь списочный состав учащихся 11 класса)</w:t>
      </w:r>
    </w:p>
    <w:p w14:paraId="28FAB6DB" w14:textId="77777777" w:rsidR="002A403C" w:rsidRDefault="002A403C" w:rsidP="002A403C">
      <w:pPr>
        <w:rPr>
          <w:rFonts w:ascii="Times New Roman" w:hAnsi="Times New Roman" w:cs="Times New Roman"/>
          <w:sz w:val="24"/>
          <w:szCs w:val="24"/>
        </w:rPr>
      </w:pPr>
      <w:r>
        <w:rPr>
          <w:rFonts w:ascii="Times New Roman" w:hAnsi="Times New Roman" w:cs="Times New Roman"/>
          <w:sz w:val="24"/>
          <w:szCs w:val="24"/>
        </w:rPr>
        <w:t xml:space="preserve">          </w:t>
      </w:r>
    </w:p>
    <w:p w14:paraId="3545ADAD" w14:textId="77777777" w:rsidR="002A403C" w:rsidRPr="00571D4F" w:rsidRDefault="002A403C" w:rsidP="002A403C">
      <w:pPr>
        <w:pStyle w:val="a5"/>
        <w:spacing w:line="240" w:lineRule="auto"/>
      </w:pPr>
      <w:r>
        <w:t xml:space="preserve">  </w:t>
      </w:r>
      <w:r w:rsidRPr="00571D4F">
        <w:rPr>
          <w:b/>
        </w:rPr>
        <w:t xml:space="preserve">По второму вопросу: </w:t>
      </w:r>
      <w:r w:rsidRPr="00571D4F">
        <w:t>В соответствии с Федеральным законом от 29.12.2012 № 273-ФЗ «Об образовании в РФ»,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Минобрнауки России от 30.08.</w:t>
      </w:r>
      <w:r>
        <w:t xml:space="preserve">2013 № 1015, </w:t>
      </w:r>
      <w:r w:rsidRPr="00571D4F">
        <w:t xml:space="preserve"> Порядка и оснований перевода, отчисл</w:t>
      </w:r>
      <w:r>
        <w:t>ения учащихся</w:t>
      </w:r>
    </w:p>
    <w:p w14:paraId="4D248F94" w14:textId="77777777" w:rsidR="002A403C" w:rsidRPr="00571D4F" w:rsidRDefault="002A403C" w:rsidP="002A403C">
      <w:pPr>
        <w:pStyle w:val="a5"/>
        <w:spacing w:line="240" w:lineRule="auto"/>
      </w:pPr>
      <w:r w:rsidRPr="00571D4F">
        <w:t>. Перевести:</w:t>
      </w:r>
    </w:p>
    <w:p w14:paraId="0EA4F06B" w14:textId="77777777" w:rsidR="002A403C" w:rsidRPr="00571D4F" w:rsidRDefault="002A403C" w:rsidP="002A403C">
      <w:pPr>
        <w:pStyle w:val="a5"/>
        <w:spacing w:line="240" w:lineRule="auto"/>
      </w:pPr>
      <w:r w:rsidRPr="00571D4F">
        <w:t xml:space="preserve">во </w:t>
      </w:r>
      <w:r>
        <w:t xml:space="preserve">2 класс обучающихся 1 </w:t>
      </w:r>
      <w:proofErr w:type="gramStart"/>
      <w:r>
        <w:t xml:space="preserve">класса, </w:t>
      </w:r>
      <w:r w:rsidRPr="00571D4F">
        <w:t xml:space="preserve"> освоивших</w:t>
      </w:r>
      <w:proofErr w:type="gramEnd"/>
      <w:r w:rsidRPr="00571D4F">
        <w:t xml:space="preserve"> в полном объеме образовательную программу учебного года</w:t>
      </w:r>
      <w:r>
        <w:t xml:space="preserve">, по списку согласно  списочного состава </w:t>
      </w:r>
    </w:p>
    <w:p w14:paraId="68A7EF91" w14:textId="77777777" w:rsidR="002A403C" w:rsidRPr="00571D4F" w:rsidRDefault="002A403C" w:rsidP="002A403C">
      <w:pPr>
        <w:rPr>
          <w:rFonts w:ascii="Times New Roman" w:hAnsi="Times New Roman" w:cs="Times New Roman"/>
          <w:b/>
          <w:sz w:val="24"/>
          <w:szCs w:val="24"/>
        </w:rPr>
      </w:pPr>
    </w:p>
    <w:p w14:paraId="676CCC0F" w14:textId="77777777" w:rsidR="00DC68CF" w:rsidRDefault="00DC68CF">
      <w:bookmarkStart w:id="0" w:name="_GoBack"/>
      <w:bookmarkEnd w:id="0"/>
    </w:p>
    <w:sectPr w:rsidR="00DC68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oxima Nova Rg">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1C2E9A"/>
    <w:multiLevelType w:val="hybridMultilevel"/>
    <w:tmpl w:val="C1D21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CF"/>
    <w:rsid w:val="002A403C"/>
    <w:rsid w:val="00DC6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82511-3A23-444A-835E-7EAE5D95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03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03C"/>
    <w:pPr>
      <w:ind w:left="720"/>
      <w:contextualSpacing/>
    </w:pPr>
    <w:rPr>
      <w:rFonts w:eastAsiaTheme="minorEastAsia"/>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2A40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Текст приказа"/>
    <w:basedOn w:val="a"/>
    <w:link w:val="a6"/>
    <w:qFormat/>
    <w:rsid w:val="002A403C"/>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6">
    <w:name w:val="Текст приказа Знак"/>
    <w:basedOn w:val="a0"/>
    <w:link w:val="a5"/>
    <w:locked/>
    <w:rsid w:val="002A403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Иванова</dc:creator>
  <cp:keywords/>
  <dc:description/>
  <cp:lastModifiedBy>Светлана Иванова</cp:lastModifiedBy>
  <cp:revision>2</cp:revision>
  <dcterms:created xsi:type="dcterms:W3CDTF">2019-06-18T20:50:00Z</dcterms:created>
  <dcterms:modified xsi:type="dcterms:W3CDTF">2019-06-18T20:50:00Z</dcterms:modified>
</cp:coreProperties>
</file>