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58" w:rsidRDefault="004F2158" w:rsidP="003A6460">
      <w:pPr>
        <w:ind w:left="7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Частное общеобразовательное учреждение «Перфект-гимназия» ( ЧОУ «Перфект-гимназия»)</w:t>
      </w:r>
    </w:p>
    <w:p w:rsidR="004F2158" w:rsidRDefault="004F2158" w:rsidP="003A6460">
      <w:pPr>
        <w:ind w:left="720"/>
        <w:jc w:val="center"/>
        <w:outlineLvl w:val="0"/>
        <w:rPr>
          <w:sz w:val="24"/>
          <w:szCs w:val="24"/>
        </w:rPr>
      </w:pPr>
    </w:p>
    <w:p w:rsidR="003A6460" w:rsidRPr="004F2158" w:rsidRDefault="00BA5903" w:rsidP="003A6460">
      <w:pPr>
        <w:ind w:left="720"/>
        <w:jc w:val="center"/>
        <w:outlineLvl w:val="0"/>
        <w:rPr>
          <w:b/>
          <w:sz w:val="24"/>
          <w:szCs w:val="24"/>
        </w:rPr>
      </w:pPr>
      <w:r w:rsidRPr="004F2158">
        <w:rPr>
          <w:b/>
          <w:sz w:val="24"/>
          <w:szCs w:val="24"/>
        </w:rPr>
        <w:t xml:space="preserve">Протокол </w:t>
      </w:r>
      <w:r w:rsidR="000629A9" w:rsidRPr="004F2158">
        <w:rPr>
          <w:b/>
          <w:sz w:val="24"/>
          <w:szCs w:val="24"/>
        </w:rPr>
        <w:t xml:space="preserve"> № </w:t>
      </w:r>
      <w:r w:rsidR="004F2158" w:rsidRPr="004F2158">
        <w:rPr>
          <w:b/>
          <w:sz w:val="24"/>
          <w:szCs w:val="24"/>
        </w:rPr>
        <w:t xml:space="preserve"> 1</w:t>
      </w:r>
    </w:p>
    <w:p w:rsidR="003A6460" w:rsidRPr="00E35CC4" w:rsidRDefault="00BD15AB" w:rsidP="003A6460">
      <w:pPr>
        <w:ind w:left="720"/>
        <w:jc w:val="center"/>
        <w:rPr>
          <w:sz w:val="24"/>
          <w:szCs w:val="24"/>
        </w:rPr>
      </w:pPr>
      <w:r w:rsidRPr="00E35CC4">
        <w:rPr>
          <w:sz w:val="24"/>
          <w:szCs w:val="24"/>
        </w:rPr>
        <w:t xml:space="preserve">собрания  трудового  коллектива </w:t>
      </w:r>
      <w:r w:rsidR="004F2158">
        <w:rPr>
          <w:sz w:val="24"/>
          <w:szCs w:val="24"/>
        </w:rPr>
        <w:t xml:space="preserve">  ЧОУ «Перфект –гимназия»</w:t>
      </w:r>
    </w:p>
    <w:p w:rsidR="003A6460" w:rsidRPr="00E35CC4" w:rsidRDefault="000629A9" w:rsidP="003A6460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от 3</w:t>
      </w:r>
      <w:r w:rsidR="006C726A">
        <w:rPr>
          <w:sz w:val="24"/>
          <w:szCs w:val="24"/>
        </w:rPr>
        <w:t>1</w:t>
      </w:r>
      <w:r w:rsidR="003A6460" w:rsidRPr="00E35CC4">
        <w:rPr>
          <w:sz w:val="24"/>
          <w:szCs w:val="24"/>
        </w:rPr>
        <w:t>.</w:t>
      </w:r>
      <w:r w:rsidR="00BA5903" w:rsidRPr="00E35CC4">
        <w:rPr>
          <w:sz w:val="24"/>
          <w:szCs w:val="24"/>
        </w:rPr>
        <w:t>0</w:t>
      </w:r>
      <w:r>
        <w:rPr>
          <w:sz w:val="24"/>
          <w:szCs w:val="24"/>
        </w:rPr>
        <w:t>8</w:t>
      </w:r>
      <w:r w:rsidR="003A6460" w:rsidRPr="00E35CC4">
        <w:rPr>
          <w:sz w:val="24"/>
          <w:szCs w:val="24"/>
        </w:rPr>
        <w:t>.</w:t>
      </w:r>
      <w:r w:rsidR="00BD15AB" w:rsidRPr="00E35CC4">
        <w:rPr>
          <w:sz w:val="24"/>
          <w:szCs w:val="24"/>
        </w:rPr>
        <w:t>20</w:t>
      </w:r>
      <w:r w:rsidR="00BA5903" w:rsidRPr="00E35CC4">
        <w:rPr>
          <w:sz w:val="24"/>
          <w:szCs w:val="24"/>
        </w:rPr>
        <w:t>1</w:t>
      </w:r>
      <w:r w:rsidR="004F2158">
        <w:rPr>
          <w:sz w:val="24"/>
          <w:szCs w:val="24"/>
        </w:rPr>
        <w:t>8</w:t>
      </w:r>
      <w:r w:rsidR="003A6460" w:rsidRPr="00E35CC4">
        <w:rPr>
          <w:sz w:val="24"/>
          <w:szCs w:val="24"/>
        </w:rPr>
        <w:t xml:space="preserve"> г.</w:t>
      </w:r>
    </w:p>
    <w:p w:rsidR="003A6460" w:rsidRDefault="003A6460" w:rsidP="003A6460">
      <w:pPr>
        <w:jc w:val="center"/>
        <w:rPr>
          <w:sz w:val="24"/>
          <w:szCs w:val="24"/>
        </w:rPr>
      </w:pPr>
    </w:p>
    <w:p w:rsidR="00960842" w:rsidRPr="00E35CC4" w:rsidRDefault="00960842" w:rsidP="003A6460">
      <w:pPr>
        <w:jc w:val="center"/>
        <w:rPr>
          <w:sz w:val="24"/>
          <w:szCs w:val="24"/>
        </w:rPr>
      </w:pPr>
    </w:p>
    <w:p w:rsidR="00BD15AB" w:rsidRPr="00E35CC4" w:rsidRDefault="00BD15AB" w:rsidP="003A6460">
      <w:pPr>
        <w:jc w:val="both"/>
        <w:outlineLvl w:val="0"/>
        <w:rPr>
          <w:sz w:val="24"/>
          <w:szCs w:val="24"/>
        </w:rPr>
      </w:pPr>
    </w:p>
    <w:p w:rsidR="003A6460" w:rsidRPr="008C4FD0" w:rsidRDefault="003A6460" w:rsidP="003A6460">
      <w:pPr>
        <w:jc w:val="both"/>
        <w:outlineLvl w:val="0"/>
        <w:rPr>
          <w:sz w:val="22"/>
          <w:szCs w:val="22"/>
        </w:rPr>
      </w:pPr>
      <w:r w:rsidRPr="008C4FD0">
        <w:rPr>
          <w:sz w:val="22"/>
          <w:szCs w:val="22"/>
        </w:rPr>
        <w:t xml:space="preserve">На </w:t>
      </w:r>
      <w:r w:rsidR="00BD15AB" w:rsidRPr="008C4FD0">
        <w:rPr>
          <w:sz w:val="22"/>
          <w:szCs w:val="22"/>
        </w:rPr>
        <w:t xml:space="preserve"> собрании  </w:t>
      </w:r>
      <w:r w:rsidRPr="008C4FD0">
        <w:rPr>
          <w:sz w:val="22"/>
          <w:szCs w:val="22"/>
        </w:rPr>
        <w:t>присутст</w:t>
      </w:r>
      <w:r w:rsidR="00BD15AB" w:rsidRPr="008C4FD0">
        <w:rPr>
          <w:sz w:val="22"/>
          <w:szCs w:val="22"/>
        </w:rPr>
        <w:t>вую</w:t>
      </w:r>
      <w:r w:rsidRPr="008C4FD0">
        <w:rPr>
          <w:sz w:val="22"/>
          <w:szCs w:val="22"/>
        </w:rPr>
        <w:t>т</w:t>
      </w:r>
      <w:r w:rsidR="00BD15AB" w:rsidRPr="008C4FD0">
        <w:rPr>
          <w:sz w:val="22"/>
          <w:szCs w:val="22"/>
        </w:rPr>
        <w:t xml:space="preserve">: </w:t>
      </w:r>
      <w:r w:rsidRPr="008C4FD0">
        <w:rPr>
          <w:sz w:val="22"/>
          <w:szCs w:val="22"/>
        </w:rPr>
        <w:t xml:space="preserve"> </w:t>
      </w:r>
      <w:r w:rsidR="00F85540">
        <w:rPr>
          <w:sz w:val="22"/>
          <w:szCs w:val="22"/>
        </w:rPr>
        <w:t xml:space="preserve"> 42 </w:t>
      </w:r>
      <w:r w:rsidR="00087633" w:rsidRPr="008C4FD0">
        <w:rPr>
          <w:sz w:val="22"/>
          <w:szCs w:val="22"/>
        </w:rPr>
        <w:t xml:space="preserve"> </w:t>
      </w:r>
      <w:r w:rsidRPr="008C4FD0">
        <w:rPr>
          <w:sz w:val="22"/>
          <w:szCs w:val="22"/>
        </w:rPr>
        <w:t>человек</w:t>
      </w:r>
      <w:r w:rsidR="00EC6BCB">
        <w:rPr>
          <w:sz w:val="22"/>
          <w:szCs w:val="22"/>
        </w:rPr>
        <w:t>а</w:t>
      </w:r>
      <w:r w:rsidRPr="008C4FD0">
        <w:rPr>
          <w:sz w:val="22"/>
          <w:szCs w:val="22"/>
        </w:rPr>
        <w:t xml:space="preserve"> </w:t>
      </w:r>
      <w:r w:rsidR="00BD15AB" w:rsidRPr="008C4FD0">
        <w:rPr>
          <w:sz w:val="22"/>
          <w:szCs w:val="22"/>
        </w:rPr>
        <w:t>(сотрудники  гимназии - администрация,  учителя,  младший  о</w:t>
      </w:r>
      <w:r w:rsidR="00BD15AB" w:rsidRPr="008C4FD0">
        <w:rPr>
          <w:sz w:val="22"/>
          <w:szCs w:val="22"/>
        </w:rPr>
        <w:t>б</w:t>
      </w:r>
      <w:r w:rsidR="00BD15AB" w:rsidRPr="008C4FD0">
        <w:rPr>
          <w:sz w:val="22"/>
          <w:szCs w:val="22"/>
        </w:rPr>
        <w:t>служивающий  персонал)</w:t>
      </w:r>
      <w:r w:rsidR="00F81333" w:rsidRPr="008C4FD0">
        <w:rPr>
          <w:sz w:val="22"/>
          <w:szCs w:val="22"/>
        </w:rPr>
        <w:t>.</w:t>
      </w:r>
    </w:p>
    <w:p w:rsidR="003A6460" w:rsidRPr="008C4FD0" w:rsidRDefault="003A6460" w:rsidP="003A6460">
      <w:pPr>
        <w:jc w:val="both"/>
        <w:rPr>
          <w:sz w:val="22"/>
          <w:szCs w:val="22"/>
        </w:rPr>
      </w:pPr>
    </w:p>
    <w:p w:rsidR="003A6460" w:rsidRPr="008C4FD0" w:rsidRDefault="003A6460" w:rsidP="003A6460">
      <w:pPr>
        <w:jc w:val="both"/>
        <w:rPr>
          <w:sz w:val="22"/>
          <w:szCs w:val="22"/>
        </w:rPr>
      </w:pPr>
      <w:r w:rsidRPr="008C4FD0">
        <w:rPr>
          <w:sz w:val="22"/>
          <w:szCs w:val="22"/>
        </w:rPr>
        <w:t xml:space="preserve">Повестка </w:t>
      </w:r>
      <w:r w:rsidR="00BD15AB" w:rsidRPr="008C4FD0">
        <w:rPr>
          <w:sz w:val="22"/>
          <w:szCs w:val="22"/>
        </w:rPr>
        <w:t>собрания</w:t>
      </w:r>
      <w:r w:rsidRPr="008C4FD0">
        <w:rPr>
          <w:sz w:val="22"/>
          <w:szCs w:val="22"/>
        </w:rPr>
        <w:t>:</w:t>
      </w:r>
    </w:p>
    <w:p w:rsidR="00F25FD2" w:rsidRPr="008C4FD0" w:rsidRDefault="00F25FD2" w:rsidP="00F25FD2">
      <w:pPr>
        <w:numPr>
          <w:ilvl w:val="0"/>
          <w:numId w:val="5"/>
        </w:numPr>
        <w:jc w:val="both"/>
        <w:rPr>
          <w:sz w:val="22"/>
          <w:szCs w:val="22"/>
        </w:rPr>
      </w:pPr>
      <w:r w:rsidRPr="008C4FD0">
        <w:rPr>
          <w:sz w:val="22"/>
          <w:szCs w:val="22"/>
        </w:rPr>
        <w:t xml:space="preserve">Выборы  председателя  собрания  трудового коллектива. </w:t>
      </w:r>
    </w:p>
    <w:p w:rsidR="007711F2" w:rsidRDefault="00F25FD2" w:rsidP="007711F2">
      <w:pPr>
        <w:numPr>
          <w:ilvl w:val="0"/>
          <w:numId w:val="5"/>
        </w:numPr>
        <w:jc w:val="both"/>
        <w:rPr>
          <w:sz w:val="22"/>
          <w:szCs w:val="22"/>
        </w:rPr>
      </w:pPr>
      <w:r w:rsidRPr="008C4FD0">
        <w:rPr>
          <w:sz w:val="22"/>
          <w:szCs w:val="22"/>
        </w:rPr>
        <w:t xml:space="preserve">Выборы  членов  </w:t>
      </w:r>
      <w:r w:rsidR="007711F2" w:rsidRPr="008C4FD0">
        <w:rPr>
          <w:sz w:val="22"/>
          <w:szCs w:val="22"/>
        </w:rPr>
        <w:t xml:space="preserve"> комисси</w:t>
      </w:r>
      <w:r w:rsidR="00087633" w:rsidRPr="008C4FD0">
        <w:rPr>
          <w:sz w:val="22"/>
          <w:szCs w:val="22"/>
        </w:rPr>
        <w:t>и</w:t>
      </w:r>
      <w:r w:rsidR="007711F2" w:rsidRPr="008C4FD0">
        <w:rPr>
          <w:sz w:val="22"/>
          <w:szCs w:val="22"/>
        </w:rPr>
        <w:t xml:space="preserve">  по  распределению  стимулирующей  части </w:t>
      </w:r>
      <w:r w:rsidR="00854F1B" w:rsidRPr="008C4FD0">
        <w:rPr>
          <w:sz w:val="22"/>
          <w:szCs w:val="22"/>
        </w:rPr>
        <w:t xml:space="preserve">оплаты  труда </w:t>
      </w:r>
      <w:r w:rsidR="007711F2" w:rsidRPr="008C4FD0">
        <w:rPr>
          <w:sz w:val="22"/>
          <w:szCs w:val="22"/>
        </w:rPr>
        <w:t xml:space="preserve"> работников  гимназии</w:t>
      </w:r>
      <w:r w:rsidR="00854F1B" w:rsidRPr="008C4FD0">
        <w:rPr>
          <w:sz w:val="22"/>
          <w:szCs w:val="22"/>
        </w:rPr>
        <w:t>.</w:t>
      </w:r>
    </w:p>
    <w:p w:rsidR="00460C5B" w:rsidRPr="006C726A" w:rsidRDefault="00460C5B" w:rsidP="007711F2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Внесение  изменений  в  регламент </w:t>
      </w:r>
      <w:r w:rsidRPr="00460C5B">
        <w:rPr>
          <w:sz w:val="24"/>
        </w:rPr>
        <w:t>установления  стимулирующих выплат  работникам  гимн</w:t>
      </w:r>
      <w:r w:rsidRPr="00460C5B">
        <w:rPr>
          <w:sz w:val="24"/>
        </w:rPr>
        <w:t>а</w:t>
      </w:r>
      <w:r w:rsidRPr="00460C5B">
        <w:rPr>
          <w:sz w:val="24"/>
        </w:rPr>
        <w:t>зии  в  части  кураторов  направления  деятельности</w:t>
      </w:r>
      <w:r>
        <w:rPr>
          <w:sz w:val="24"/>
        </w:rPr>
        <w:t>.</w:t>
      </w:r>
    </w:p>
    <w:p w:rsidR="003A6460" w:rsidRPr="00E35CC4" w:rsidRDefault="003A6460" w:rsidP="003A6460">
      <w:pPr>
        <w:jc w:val="both"/>
        <w:outlineLvl w:val="0"/>
        <w:rPr>
          <w:sz w:val="24"/>
          <w:szCs w:val="24"/>
        </w:rPr>
      </w:pPr>
      <w:r w:rsidRPr="007E0171">
        <w:rPr>
          <w:b/>
          <w:sz w:val="24"/>
          <w:szCs w:val="24"/>
        </w:rPr>
        <w:t xml:space="preserve">Ход </w:t>
      </w:r>
      <w:r w:rsidR="003A1B5B" w:rsidRPr="007E0171">
        <w:rPr>
          <w:b/>
          <w:sz w:val="24"/>
          <w:szCs w:val="24"/>
        </w:rPr>
        <w:t>собрания</w:t>
      </w:r>
      <w:r w:rsidRPr="00E35CC4">
        <w:rPr>
          <w:sz w:val="24"/>
          <w:szCs w:val="24"/>
        </w:rPr>
        <w:t>.</w:t>
      </w:r>
    </w:p>
    <w:p w:rsidR="00190B4C" w:rsidRPr="00C31631" w:rsidRDefault="003A6460" w:rsidP="002E6E53">
      <w:pPr>
        <w:pStyle w:val="a3"/>
        <w:jc w:val="both"/>
        <w:rPr>
          <w:rFonts w:ascii="Times New Roman" w:hAnsi="Times New Roman" w:cs="Times New Roman"/>
          <w:bCs/>
          <w:sz w:val="22"/>
          <w:szCs w:val="24"/>
        </w:rPr>
      </w:pPr>
      <w:r w:rsidRPr="00C31631">
        <w:rPr>
          <w:rFonts w:ascii="Times New Roman" w:hAnsi="Times New Roman" w:cs="Times New Roman"/>
          <w:bCs/>
          <w:sz w:val="22"/>
          <w:szCs w:val="24"/>
        </w:rPr>
        <w:t xml:space="preserve">1.   </w:t>
      </w:r>
      <w:r w:rsidR="00190B4C" w:rsidRPr="00F85540">
        <w:rPr>
          <w:rFonts w:ascii="Times New Roman" w:hAnsi="Times New Roman" w:cs="Times New Roman"/>
          <w:b/>
          <w:bCs/>
          <w:sz w:val="22"/>
          <w:szCs w:val="24"/>
        </w:rPr>
        <w:t>По  первому  вопросу</w:t>
      </w:r>
      <w:r w:rsidR="00190B4C" w:rsidRPr="00C31631">
        <w:rPr>
          <w:rFonts w:ascii="Times New Roman" w:hAnsi="Times New Roman" w:cs="Times New Roman"/>
          <w:bCs/>
          <w:sz w:val="22"/>
          <w:szCs w:val="24"/>
        </w:rPr>
        <w:t xml:space="preserve"> выступала директор</w:t>
      </w:r>
      <w:r w:rsidR="00EC6BCB">
        <w:rPr>
          <w:rFonts w:ascii="Times New Roman" w:hAnsi="Times New Roman" w:cs="Times New Roman"/>
          <w:bCs/>
          <w:sz w:val="22"/>
          <w:szCs w:val="24"/>
        </w:rPr>
        <w:t xml:space="preserve"> </w:t>
      </w:r>
      <w:r w:rsidR="00190B4C" w:rsidRPr="00C31631">
        <w:rPr>
          <w:rFonts w:ascii="Times New Roman" w:hAnsi="Times New Roman" w:cs="Times New Roman"/>
          <w:bCs/>
          <w:sz w:val="22"/>
          <w:szCs w:val="24"/>
        </w:rPr>
        <w:t xml:space="preserve"> гимназии  -</w:t>
      </w:r>
      <w:r w:rsidR="00EC6BCB">
        <w:rPr>
          <w:rFonts w:ascii="Times New Roman" w:hAnsi="Times New Roman" w:cs="Times New Roman"/>
          <w:bCs/>
          <w:sz w:val="22"/>
          <w:szCs w:val="24"/>
        </w:rPr>
        <w:t xml:space="preserve"> </w:t>
      </w:r>
      <w:r w:rsidR="004F2158">
        <w:rPr>
          <w:rFonts w:ascii="Times New Roman" w:hAnsi="Times New Roman" w:cs="Times New Roman"/>
          <w:bCs/>
          <w:sz w:val="22"/>
          <w:szCs w:val="24"/>
        </w:rPr>
        <w:t xml:space="preserve"> Ижко Ольга Дмитриевна </w:t>
      </w:r>
      <w:r w:rsidR="00190B4C" w:rsidRPr="00C31631">
        <w:rPr>
          <w:rFonts w:ascii="Times New Roman" w:hAnsi="Times New Roman" w:cs="Times New Roman"/>
          <w:bCs/>
          <w:sz w:val="22"/>
          <w:szCs w:val="24"/>
        </w:rPr>
        <w:t xml:space="preserve">. Она  предложила </w:t>
      </w:r>
      <w:r w:rsidR="00004740">
        <w:rPr>
          <w:rFonts w:ascii="Times New Roman" w:hAnsi="Times New Roman" w:cs="Times New Roman"/>
          <w:bCs/>
          <w:sz w:val="22"/>
          <w:szCs w:val="24"/>
        </w:rPr>
        <w:t>о</w:t>
      </w:r>
      <w:r w:rsidR="00004740">
        <w:rPr>
          <w:rFonts w:ascii="Times New Roman" w:hAnsi="Times New Roman" w:cs="Times New Roman"/>
          <w:bCs/>
          <w:sz w:val="22"/>
          <w:szCs w:val="24"/>
        </w:rPr>
        <w:t>с</w:t>
      </w:r>
      <w:r w:rsidR="00004740">
        <w:rPr>
          <w:rFonts w:ascii="Times New Roman" w:hAnsi="Times New Roman" w:cs="Times New Roman"/>
          <w:bCs/>
          <w:sz w:val="22"/>
          <w:szCs w:val="24"/>
        </w:rPr>
        <w:t xml:space="preserve">тавить  председателем </w:t>
      </w:r>
      <w:r w:rsidR="00190B4C" w:rsidRPr="00C31631">
        <w:rPr>
          <w:rFonts w:ascii="Times New Roman" w:hAnsi="Times New Roman" w:cs="Times New Roman"/>
          <w:bCs/>
          <w:sz w:val="22"/>
          <w:szCs w:val="24"/>
        </w:rPr>
        <w:t>собрания трудового коллектива</w:t>
      </w:r>
      <w:r w:rsidR="00004740">
        <w:rPr>
          <w:rFonts w:ascii="Times New Roman" w:hAnsi="Times New Roman" w:cs="Times New Roman"/>
          <w:bCs/>
          <w:sz w:val="22"/>
          <w:szCs w:val="24"/>
        </w:rPr>
        <w:t xml:space="preserve"> прежнего председателя -    </w:t>
      </w:r>
      <w:r w:rsidR="004F2158">
        <w:rPr>
          <w:rFonts w:ascii="Times New Roman" w:hAnsi="Times New Roman" w:cs="Times New Roman"/>
          <w:bCs/>
          <w:sz w:val="22"/>
          <w:szCs w:val="24"/>
        </w:rPr>
        <w:t xml:space="preserve"> Федоренко О.В..</w:t>
      </w:r>
      <w:r w:rsidR="00190B4C" w:rsidRPr="00C31631">
        <w:rPr>
          <w:rFonts w:ascii="Times New Roman" w:hAnsi="Times New Roman" w:cs="Times New Roman"/>
          <w:bCs/>
          <w:sz w:val="22"/>
          <w:szCs w:val="24"/>
        </w:rPr>
        <w:t xml:space="preserve"> </w:t>
      </w:r>
    </w:p>
    <w:p w:rsidR="00190B4C" w:rsidRPr="00C31631" w:rsidRDefault="004007C6" w:rsidP="00190B4C">
      <w:pPr>
        <w:rPr>
          <w:i/>
          <w:sz w:val="22"/>
          <w:szCs w:val="24"/>
        </w:rPr>
      </w:pPr>
      <w:r w:rsidRPr="00C31631">
        <w:rPr>
          <w:i/>
          <w:sz w:val="22"/>
          <w:szCs w:val="24"/>
        </w:rPr>
        <w:t>Голосовали</w:t>
      </w:r>
      <w:r w:rsidR="00190B4C" w:rsidRPr="00C31631">
        <w:rPr>
          <w:i/>
          <w:sz w:val="22"/>
          <w:szCs w:val="24"/>
        </w:rPr>
        <w:t>:</w:t>
      </w:r>
    </w:p>
    <w:p w:rsidR="00190B4C" w:rsidRPr="00087633" w:rsidRDefault="00190B4C" w:rsidP="00190B4C">
      <w:pPr>
        <w:ind w:left="567"/>
        <w:rPr>
          <w:sz w:val="20"/>
          <w:szCs w:val="24"/>
        </w:rPr>
      </w:pPr>
      <w:r w:rsidRPr="00087633">
        <w:rPr>
          <w:sz w:val="20"/>
          <w:szCs w:val="24"/>
        </w:rPr>
        <w:t xml:space="preserve">За </w:t>
      </w:r>
      <w:r w:rsidRPr="00087633">
        <w:rPr>
          <w:sz w:val="20"/>
          <w:szCs w:val="24"/>
        </w:rPr>
        <w:tab/>
      </w:r>
      <w:r w:rsidRPr="00087633">
        <w:rPr>
          <w:sz w:val="20"/>
          <w:szCs w:val="24"/>
        </w:rPr>
        <w:tab/>
        <w:t xml:space="preserve">–  </w:t>
      </w:r>
      <w:r w:rsidR="00F85540">
        <w:rPr>
          <w:sz w:val="20"/>
          <w:szCs w:val="24"/>
        </w:rPr>
        <w:t>42</w:t>
      </w:r>
    </w:p>
    <w:p w:rsidR="00190B4C" w:rsidRPr="00087633" w:rsidRDefault="00190B4C" w:rsidP="00190B4C">
      <w:pPr>
        <w:ind w:left="567"/>
        <w:rPr>
          <w:sz w:val="20"/>
          <w:szCs w:val="24"/>
        </w:rPr>
      </w:pPr>
      <w:r w:rsidRPr="00087633">
        <w:rPr>
          <w:sz w:val="20"/>
          <w:szCs w:val="24"/>
        </w:rPr>
        <w:t xml:space="preserve">Против </w:t>
      </w:r>
      <w:r w:rsidRPr="00087633">
        <w:rPr>
          <w:sz w:val="20"/>
          <w:szCs w:val="24"/>
        </w:rPr>
        <w:tab/>
      </w:r>
      <w:r w:rsidRPr="00087633">
        <w:rPr>
          <w:sz w:val="20"/>
          <w:szCs w:val="24"/>
        </w:rPr>
        <w:tab/>
        <w:t xml:space="preserve">–  </w:t>
      </w:r>
      <w:r w:rsidR="00574068">
        <w:rPr>
          <w:sz w:val="20"/>
          <w:szCs w:val="24"/>
        </w:rPr>
        <w:t>0</w:t>
      </w:r>
    </w:p>
    <w:p w:rsidR="00190B4C" w:rsidRPr="00087633" w:rsidRDefault="00190B4C" w:rsidP="00190B4C">
      <w:pPr>
        <w:ind w:left="567"/>
        <w:rPr>
          <w:sz w:val="20"/>
          <w:szCs w:val="24"/>
        </w:rPr>
      </w:pPr>
      <w:r w:rsidRPr="00087633">
        <w:rPr>
          <w:sz w:val="20"/>
          <w:szCs w:val="24"/>
        </w:rPr>
        <w:t>Воздержалось</w:t>
      </w:r>
      <w:r w:rsidRPr="00087633">
        <w:rPr>
          <w:sz w:val="20"/>
          <w:szCs w:val="24"/>
        </w:rPr>
        <w:tab/>
        <w:t xml:space="preserve">–  </w:t>
      </w:r>
      <w:r w:rsidR="00574068">
        <w:rPr>
          <w:sz w:val="20"/>
          <w:szCs w:val="24"/>
        </w:rPr>
        <w:t>0</w:t>
      </w:r>
    </w:p>
    <w:p w:rsidR="00190B4C" w:rsidRPr="00C31631" w:rsidRDefault="00190B4C" w:rsidP="002E6E53">
      <w:pPr>
        <w:pStyle w:val="a3"/>
        <w:jc w:val="both"/>
        <w:rPr>
          <w:rFonts w:ascii="Times New Roman" w:hAnsi="Times New Roman" w:cs="Times New Roman"/>
          <w:bCs/>
          <w:sz w:val="22"/>
          <w:szCs w:val="24"/>
        </w:rPr>
      </w:pPr>
    </w:p>
    <w:p w:rsidR="00EE263A" w:rsidRPr="00C31631" w:rsidRDefault="001260A9" w:rsidP="00460C5B">
      <w:pPr>
        <w:widowControl w:val="0"/>
        <w:autoSpaceDE w:val="0"/>
        <w:snapToGrid w:val="0"/>
        <w:ind w:right="113"/>
        <w:rPr>
          <w:sz w:val="22"/>
          <w:szCs w:val="24"/>
        </w:rPr>
      </w:pPr>
      <w:r>
        <w:rPr>
          <w:sz w:val="22"/>
          <w:szCs w:val="24"/>
        </w:rPr>
        <w:t>2</w:t>
      </w:r>
      <w:r w:rsidR="00EE263A" w:rsidRPr="00C31631">
        <w:rPr>
          <w:sz w:val="22"/>
          <w:szCs w:val="24"/>
        </w:rPr>
        <w:t xml:space="preserve">. </w:t>
      </w:r>
      <w:r w:rsidR="000629A9" w:rsidRPr="00F85540">
        <w:rPr>
          <w:b/>
          <w:sz w:val="22"/>
          <w:szCs w:val="24"/>
        </w:rPr>
        <w:t>По второму  вопросу</w:t>
      </w:r>
      <w:r w:rsidR="000629A9">
        <w:rPr>
          <w:sz w:val="22"/>
          <w:szCs w:val="24"/>
        </w:rPr>
        <w:t xml:space="preserve"> в</w:t>
      </w:r>
      <w:r w:rsidR="00EE263A" w:rsidRPr="00C31631">
        <w:rPr>
          <w:sz w:val="22"/>
          <w:szCs w:val="24"/>
        </w:rPr>
        <w:t xml:space="preserve">ыступала директор  гимназии – </w:t>
      </w:r>
      <w:r w:rsidR="004F2158">
        <w:rPr>
          <w:sz w:val="22"/>
          <w:szCs w:val="24"/>
        </w:rPr>
        <w:t xml:space="preserve"> Ижко О.Д.</w:t>
      </w:r>
      <w:r w:rsidR="0035414A">
        <w:rPr>
          <w:sz w:val="22"/>
          <w:szCs w:val="24"/>
        </w:rPr>
        <w:t>,</w:t>
      </w:r>
      <w:r w:rsidR="00EE263A" w:rsidRPr="00C31631">
        <w:rPr>
          <w:sz w:val="22"/>
          <w:szCs w:val="24"/>
        </w:rPr>
        <w:t xml:space="preserve">  которая  предложила  оставить  членов  комиссии  по  распределению  стимулирующей  части  оплаты  труда  </w:t>
      </w:r>
      <w:r w:rsidR="0035414A" w:rsidRPr="00C31631">
        <w:rPr>
          <w:sz w:val="22"/>
          <w:szCs w:val="24"/>
        </w:rPr>
        <w:t>в  прежнем  составе</w:t>
      </w:r>
      <w:r w:rsidR="0035414A">
        <w:rPr>
          <w:sz w:val="22"/>
          <w:szCs w:val="24"/>
        </w:rPr>
        <w:t xml:space="preserve">: </w:t>
      </w:r>
      <w:r w:rsidR="0035414A" w:rsidRPr="00C31631">
        <w:rPr>
          <w:sz w:val="22"/>
          <w:szCs w:val="24"/>
        </w:rPr>
        <w:t xml:space="preserve"> </w:t>
      </w:r>
      <w:r w:rsidR="0035414A">
        <w:rPr>
          <w:sz w:val="22"/>
          <w:szCs w:val="24"/>
        </w:rPr>
        <w:t>с</w:t>
      </w:r>
      <w:r w:rsidR="0035414A">
        <w:rPr>
          <w:sz w:val="22"/>
          <w:szCs w:val="24"/>
        </w:rPr>
        <w:t>о</w:t>
      </w:r>
      <w:r w:rsidR="0035414A">
        <w:rPr>
          <w:sz w:val="22"/>
          <w:szCs w:val="24"/>
        </w:rPr>
        <w:t>трудн</w:t>
      </w:r>
      <w:r w:rsidR="0035414A">
        <w:rPr>
          <w:sz w:val="22"/>
          <w:szCs w:val="24"/>
        </w:rPr>
        <w:t>и</w:t>
      </w:r>
      <w:r w:rsidR="0035414A">
        <w:rPr>
          <w:sz w:val="22"/>
          <w:szCs w:val="24"/>
        </w:rPr>
        <w:t xml:space="preserve">ков </w:t>
      </w:r>
      <w:r w:rsidR="00EE263A" w:rsidRPr="00C31631">
        <w:rPr>
          <w:sz w:val="22"/>
          <w:szCs w:val="24"/>
        </w:rPr>
        <w:t>по  должности  «Учитель»</w:t>
      </w:r>
      <w:r w:rsidR="00EE263A">
        <w:rPr>
          <w:sz w:val="22"/>
          <w:szCs w:val="24"/>
        </w:rPr>
        <w:t xml:space="preserve"> - </w:t>
      </w:r>
      <w:r w:rsidR="004F2158">
        <w:rPr>
          <w:sz w:val="22"/>
          <w:szCs w:val="24"/>
        </w:rPr>
        <w:t>Тимченко Е.С..</w:t>
      </w:r>
      <w:r w:rsidR="00EE263A" w:rsidRPr="00C31631">
        <w:rPr>
          <w:sz w:val="22"/>
          <w:szCs w:val="24"/>
        </w:rPr>
        <w:t xml:space="preserve">  </w:t>
      </w:r>
      <w:r w:rsidR="004F2158">
        <w:rPr>
          <w:sz w:val="22"/>
          <w:szCs w:val="24"/>
        </w:rPr>
        <w:t xml:space="preserve">Подгорную О.В. </w:t>
      </w:r>
      <w:r w:rsidR="00EE263A" w:rsidRPr="00C31631">
        <w:rPr>
          <w:sz w:val="22"/>
          <w:szCs w:val="24"/>
        </w:rPr>
        <w:t xml:space="preserve"> </w:t>
      </w:r>
      <w:r w:rsidR="00EE263A">
        <w:rPr>
          <w:sz w:val="22"/>
          <w:szCs w:val="24"/>
        </w:rPr>
        <w:t xml:space="preserve"> заместител</w:t>
      </w:r>
      <w:r w:rsidR="0035414A">
        <w:rPr>
          <w:sz w:val="22"/>
          <w:szCs w:val="24"/>
        </w:rPr>
        <w:t>я</w:t>
      </w:r>
      <w:r w:rsidR="00EE263A">
        <w:rPr>
          <w:sz w:val="22"/>
          <w:szCs w:val="24"/>
        </w:rPr>
        <w:t xml:space="preserve"> директора  по  УВР - </w:t>
      </w:r>
      <w:r w:rsidR="00EE263A" w:rsidRPr="00C31631">
        <w:rPr>
          <w:sz w:val="22"/>
          <w:szCs w:val="24"/>
        </w:rPr>
        <w:t xml:space="preserve"> </w:t>
      </w:r>
      <w:r w:rsidR="004F2158">
        <w:rPr>
          <w:sz w:val="22"/>
          <w:szCs w:val="24"/>
        </w:rPr>
        <w:t>Латанскую О.М.</w:t>
      </w:r>
      <w:r w:rsidR="0035414A">
        <w:rPr>
          <w:sz w:val="22"/>
          <w:szCs w:val="24"/>
        </w:rPr>
        <w:t>.</w:t>
      </w:r>
      <w:r w:rsidR="00460C5B">
        <w:rPr>
          <w:sz w:val="22"/>
          <w:szCs w:val="24"/>
        </w:rPr>
        <w:t xml:space="preserve">.; </w:t>
      </w:r>
      <w:r w:rsidR="00EE263A" w:rsidRPr="00C31631">
        <w:rPr>
          <w:sz w:val="22"/>
          <w:szCs w:val="24"/>
        </w:rPr>
        <w:t xml:space="preserve"> председател</w:t>
      </w:r>
      <w:r w:rsidR="0035414A">
        <w:rPr>
          <w:sz w:val="22"/>
          <w:szCs w:val="24"/>
        </w:rPr>
        <w:t>я</w:t>
      </w:r>
      <w:r w:rsidR="00EE263A" w:rsidRPr="00C31631">
        <w:rPr>
          <w:sz w:val="22"/>
          <w:szCs w:val="24"/>
        </w:rPr>
        <w:t xml:space="preserve"> </w:t>
      </w:r>
      <w:r w:rsidR="004F2158">
        <w:rPr>
          <w:sz w:val="22"/>
          <w:szCs w:val="24"/>
        </w:rPr>
        <w:t xml:space="preserve"> профсоюзного комитета – Коковину И.В.</w:t>
      </w:r>
      <w:r w:rsidR="00460C5B">
        <w:rPr>
          <w:sz w:val="22"/>
          <w:szCs w:val="24"/>
        </w:rPr>
        <w:t>; с</w:t>
      </w:r>
      <w:r w:rsidR="00EE263A" w:rsidRPr="00C31631">
        <w:rPr>
          <w:sz w:val="22"/>
          <w:szCs w:val="24"/>
        </w:rPr>
        <w:t>о  стороны  младшего  о</w:t>
      </w:r>
      <w:r w:rsidR="00EE263A" w:rsidRPr="00C31631">
        <w:rPr>
          <w:sz w:val="22"/>
          <w:szCs w:val="24"/>
        </w:rPr>
        <w:t>б</w:t>
      </w:r>
      <w:r w:rsidR="00EE263A" w:rsidRPr="00C31631">
        <w:rPr>
          <w:sz w:val="22"/>
          <w:szCs w:val="24"/>
        </w:rPr>
        <w:t xml:space="preserve">служивающего персонала  </w:t>
      </w:r>
      <w:r w:rsidR="00460C5B">
        <w:rPr>
          <w:sz w:val="22"/>
          <w:szCs w:val="24"/>
        </w:rPr>
        <w:t>-</w:t>
      </w:r>
      <w:r w:rsidR="004F2158">
        <w:rPr>
          <w:sz w:val="22"/>
          <w:szCs w:val="24"/>
        </w:rPr>
        <w:t xml:space="preserve">  Дейнего Т.А.</w:t>
      </w:r>
      <w:r w:rsidR="00EE263A" w:rsidRPr="00C31631">
        <w:rPr>
          <w:sz w:val="22"/>
          <w:szCs w:val="24"/>
        </w:rPr>
        <w:t xml:space="preserve"> </w:t>
      </w:r>
    </w:p>
    <w:p w:rsidR="0035414A" w:rsidRDefault="0035414A" w:rsidP="00EE263A">
      <w:pPr>
        <w:widowControl w:val="0"/>
        <w:autoSpaceDE w:val="0"/>
        <w:snapToGrid w:val="0"/>
        <w:ind w:left="113" w:right="113"/>
        <w:rPr>
          <w:sz w:val="22"/>
          <w:szCs w:val="24"/>
        </w:rPr>
      </w:pPr>
    </w:p>
    <w:p w:rsidR="00EE263A" w:rsidRDefault="00EE263A" w:rsidP="00EE263A">
      <w:pPr>
        <w:widowControl w:val="0"/>
        <w:autoSpaceDE w:val="0"/>
        <w:snapToGrid w:val="0"/>
        <w:ind w:left="113" w:right="113"/>
        <w:rPr>
          <w:sz w:val="22"/>
          <w:szCs w:val="24"/>
        </w:rPr>
      </w:pPr>
      <w:r w:rsidRPr="00C31631">
        <w:rPr>
          <w:sz w:val="22"/>
          <w:szCs w:val="24"/>
        </w:rPr>
        <w:t>Все  предложенные члены  комиссии не  вызвали возражений, состав  комиссии  утвердили  единогласно.</w:t>
      </w:r>
    </w:p>
    <w:p w:rsidR="00460C5B" w:rsidRDefault="00460C5B" w:rsidP="00EE263A">
      <w:pPr>
        <w:widowControl w:val="0"/>
        <w:autoSpaceDE w:val="0"/>
        <w:snapToGrid w:val="0"/>
        <w:ind w:left="113" w:right="113"/>
        <w:rPr>
          <w:sz w:val="22"/>
          <w:szCs w:val="24"/>
        </w:rPr>
      </w:pPr>
    </w:p>
    <w:p w:rsidR="00460C5B" w:rsidRDefault="00460C5B" w:rsidP="00460C5B">
      <w:pPr>
        <w:widowControl w:val="0"/>
        <w:autoSpaceDE w:val="0"/>
        <w:snapToGrid w:val="0"/>
        <w:ind w:right="113"/>
        <w:rPr>
          <w:sz w:val="24"/>
        </w:rPr>
      </w:pPr>
      <w:r>
        <w:rPr>
          <w:sz w:val="22"/>
          <w:szCs w:val="24"/>
        </w:rPr>
        <w:t xml:space="preserve">3.  </w:t>
      </w:r>
      <w:r w:rsidRPr="00F85540">
        <w:rPr>
          <w:b/>
          <w:sz w:val="22"/>
          <w:szCs w:val="24"/>
        </w:rPr>
        <w:t>По третьему  вопросу</w:t>
      </w:r>
      <w:r>
        <w:rPr>
          <w:sz w:val="22"/>
          <w:szCs w:val="24"/>
        </w:rPr>
        <w:t xml:space="preserve"> в</w:t>
      </w:r>
      <w:r w:rsidRPr="00C31631">
        <w:rPr>
          <w:sz w:val="22"/>
          <w:szCs w:val="24"/>
        </w:rPr>
        <w:t xml:space="preserve">ыступала  </w:t>
      </w:r>
      <w:r>
        <w:rPr>
          <w:sz w:val="22"/>
          <w:szCs w:val="24"/>
        </w:rPr>
        <w:t xml:space="preserve"> </w:t>
      </w:r>
      <w:r w:rsidRPr="00C31631">
        <w:rPr>
          <w:sz w:val="22"/>
          <w:szCs w:val="24"/>
        </w:rPr>
        <w:t xml:space="preserve">директор  гимназии – </w:t>
      </w:r>
      <w:r w:rsidR="004F2158">
        <w:rPr>
          <w:sz w:val="22"/>
          <w:szCs w:val="24"/>
        </w:rPr>
        <w:t xml:space="preserve"> Ижко О.Д. </w:t>
      </w:r>
      <w:r w:rsidRPr="00C31631">
        <w:rPr>
          <w:sz w:val="22"/>
          <w:szCs w:val="24"/>
        </w:rPr>
        <w:t xml:space="preserve">,  которая  </w:t>
      </w:r>
      <w:r>
        <w:rPr>
          <w:sz w:val="22"/>
          <w:szCs w:val="24"/>
        </w:rPr>
        <w:t xml:space="preserve">предложила  </w:t>
      </w:r>
      <w:r w:rsidR="00151B2D">
        <w:rPr>
          <w:sz w:val="24"/>
        </w:rPr>
        <w:t>в  связи  с  изменением кадрового состава</w:t>
      </w:r>
      <w:r w:rsidR="00151B2D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внести изменения  в </w:t>
      </w:r>
      <w:r>
        <w:rPr>
          <w:sz w:val="22"/>
          <w:szCs w:val="22"/>
        </w:rPr>
        <w:t xml:space="preserve">регламент </w:t>
      </w:r>
      <w:r w:rsidRPr="00460C5B">
        <w:rPr>
          <w:sz w:val="24"/>
        </w:rPr>
        <w:t>установления  стимулирующих в</w:t>
      </w:r>
      <w:r w:rsidRPr="00460C5B">
        <w:rPr>
          <w:sz w:val="24"/>
        </w:rPr>
        <w:t>ы</w:t>
      </w:r>
      <w:r w:rsidRPr="00460C5B">
        <w:rPr>
          <w:sz w:val="24"/>
        </w:rPr>
        <w:t>плат  работникам  гимназии  в  части  кураторов  направления  деятельности</w:t>
      </w:r>
      <w:r w:rsidR="003C7310">
        <w:rPr>
          <w:sz w:val="24"/>
        </w:rPr>
        <w:t xml:space="preserve"> (Приложение 1)</w:t>
      </w:r>
      <w:r w:rsidR="00357B29">
        <w:rPr>
          <w:sz w:val="24"/>
        </w:rPr>
        <w:t>.</w:t>
      </w:r>
      <w:r w:rsidR="00151B2D">
        <w:rPr>
          <w:sz w:val="24"/>
        </w:rPr>
        <w:t xml:space="preserve">  </w:t>
      </w:r>
    </w:p>
    <w:p w:rsidR="0035414A" w:rsidRDefault="0035414A" w:rsidP="00460C5B">
      <w:pPr>
        <w:widowControl w:val="0"/>
        <w:autoSpaceDE w:val="0"/>
        <w:snapToGrid w:val="0"/>
        <w:ind w:right="113"/>
        <w:rPr>
          <w:sz w:val="24"/>
        </w:rPr>
      </w:pPr>
    </w:p>
    <w:p w:rsidR="000D2092" w:rsidRPr="00C31631" w:rsidRDefault="000D2092" w:rsidP="00357B29">
      <w:pPr>
        <w:widowControl w:val="0"/>
        <w:autoSpaceDE w:val="0"/>
        <w:snapToGrid w:val="0"/>
        <w:ind w:right="113"/>
        <w:rPr>
          <w:sz w:val="22"/>
          <w:szCs w:val="24"/>
        </w:rPr>
      </w:pPr>
      <w:r w:rsidRPr="00C31631">
        <w:rPr>
          <w:sz w:val="22"/>
          <w:szCs w:val="24"/>
        </w:rPr>
        <w:t>Собрание  трудового  коллектива  приняло  решение:</w:t>
      </w:r>
    </w:p>
    <w:p w:rsidR="000629A9" w:rsidRDefault="000D2092" w:rsidP="00A12930">
      <w:pPr>
        <w:numPr>
          <w:ilvl w:val="0"/>
          <w:numId w:val="6"/>
        </w:numPr>
        <w:rPr>
          <w:sz w:val="22"/>
          <w:szCs w:val="24"/>
        </w:rPr>
      </w:pPr>
      <w:r w:rsidRPr="000629A9">
        <w:rPr>
          <w:sz w:val="22"/>
          <w:szCs w:val="24"/>
        </w:rPr>
        <w:t xml:space="preserve"> </w:t>
      </w:r>
      <w:r w:rsidR="000629A9" w:rsidRPr="000629A9">
        <w:rPr>
          <w:sz w:val="22"/>
          <w:szCs w:val="24"/>
        </w:rPr>
        <w:t>Выбрать председателем  собрания  трудового коллектива</w:t>
      </w:r>
      <w:r w:rsidR="000629A9">
        <w:rPr>
          <w:sz w:val="22"/>
          <w:szCs w:val="24"/>
        </w:rPr>
        <w:t xml:space="preserve"> </w:t>
      </w:r>
      <w:r w:rsidR="004F2158">
        <w:rPr>
          <w:sz w:val="22"/>
          <w:szCs w:val="24"/>
        </w:rPr>
        <w:t>–  Федоренко О.В.</w:t>
      </w:r>
    </w:p>
    <w:p w:rsidR="00A12930" w:rsidRPr="000629A9" w:rsidRDefault="00A12930" w:rsidP="00A12930">
      <w:pPr>
        <w:numPr>
          <w:ilvl w:val="0"/>
          <w:numId w:val="6"/>
        </w:numPr>
        <w:rPr>
          <w:sz w:val="22"/>
          <w:szCs w:val="24"/>
        </w:rPr>
      </w:pPr>
      <w:r w:rsidRPr="000629A9">
        <w:rPr>
          <w:sz w:val="22"/>
          <w:szCs w:val="24"/>
        </w:rPr>
        <w:t xml:space="preserve">  Утвердить  комиссию  по  распредел</w:t>
      </w:r>
      <w:r w:rsidR="004F2158">
        <w:rPr>
          <w:sz w:val="22"/>
          <w:szCs w:val="24"/>
        </w:rPr>
        <w:t>ению  стимулирующей   оплат</w:t>
      </w:r>
      <w:r w:rsidRPr="000629A9">
        <w:rPr>
          <w:sz w:val="22"/>
          <w:szCs w:val="24"/>
        </w:rPr>
        <w:t>ы  труда  работников  гимн</w:t>
      </w:r>
      <w:r w:rsidRPr="000629A9">
        <w:rPr>
          <w:sz w:val="22"/>
          <w:szCs w:val="24"/>
        </w:rPr>
        <w:t>а</w:t>
      </w:r>
      <w:r w:rsidRPr="000629A9">
        <w:rPr>
          <w:sz w:val="22"/>
          <w:szCs w:val="24"/>
        </w:rPr>
        <w:t>зии в  сл</w:t>
      </w:r>
      <w:r w:rsidR="004F2158">
        <w:rPr>
          <w:sz w:val="22"/>
          <w:szCs w:val="24"/>
        </w:rPr>
        <w:t>едующем составе:</w:t>
      </w:r>
    </w:p>
    <w:p w:rsidR="00A12930" w:rsidRPr="00C31631" w:rsidRDefault="00A12930" w:rsidP="00A12930">
      <w:pPr>
        <w:ind w:left="855"/>
        <w:rPr>
          <w:sz w:val="22"/>
          <w:szCs w:val="24"/>
        </w:rPr>
      </w:pPr>
      <w:r w:rsidRPr="00C31631">
        <w:rPr>
          <w:sz w:val="22"/>
          <w:szCs w:val="24"/>
        </w:rPr>
        <w:t xml:space="preserve">- </w:t>
      </w:r>
      <w:r w:rsidR="004F2158">
        <w:rPr>
          <w:sz w:val="22"/>
          <w:szCs w:val="24"/>
        </w:rPr>
        <w:t>Тимченко Е.С., Подгорная О.В., Дейнего Т.А. Латанская О.М. - председатель</w:t>
      </w:r>
    </w:p>
    <w:p w:rsidR="00151B2D" w:rsidRDefault="001260A9" w:rsidP="00357B29">
      <w:pPr>
        <w:jc w:val="both"/>
        <w:rPr>
          <w:sz w:val="24"/>
        </w:rPr>
      </w:pPr>
      <w:r>
        <w:rPr>
          <w:sz w:val="22"/>
          <w:szCs w:val="24"/>
        </w:rPr>
        <w:t xml:space="preserve">     3. Утвердить </w:t>
      </w:r>
      <w:r w:rsidR="00357B29">
        <w:rPr>
          <w:sz w:val="22"/>
          <w:szCs w:val="22"/>
        </w:rPr>
        <w:t xml:space="preserve">регламент </w:t>
      </w:r>
      <w:r w:rsidR="00357B29" w:rsidRPr="00460C5B">
        <w:rPr>
          <w:sz w:val="24"/>
        </w:rPr>
        <w:t xml:space="preserve">установления  стимулирующих выплат  работникам  гимназии  </w:t>
      </w:r>
      <w:r w:rsidR="00357B29">
        <w:rPr>
          <w:sz w:val="24"/>
        </w:rPr>
        <w:t>в  новой  редакции (приложение 1).</w:t>
      </w:r>
    </w:p>
    <w:p w:rsidR="00E0598B" w:rsidRPr="00E0598B" w:rsidRDefault="00E0598B" w:rsidP="00357B29">
      <w:pPr>
        <w:jc w:val="both"/>
        <w:rPr>
          <w:sz w:val="24"/>
        </w:rPr>
      </w:pPr>
      <w:r>
        <w:rPr>
          <w:sz w:val="24"/>
        </w:rPr>
        <w:t>4. Утвердить  план  мероприятий по  противодействию</w:t>
      </w:r>
      <w:r w:rsidR="004F2158">
        <w:rPr>
          <w:sz w:val="24"/>
        </w:rPr>
        <w:t xml:space="preserve">  коррупции в  гимназии на  2018-2019</w:t>
      </w:r>
      <w:r>
        <w:rPr>
          <w:sz w:val="24"/>
        </w:rPr>
        <w:t xml:space="preserve"> учебный  год. </w:t>
      </w:r>
      <w:r w:rsidRPr="00E0598B">
        <w:rPr>
          <w:sz w:val="24"/>
        </w:rPr>
        <w:t>Считать план</w:t>
      </w:r>
      <w:r>
        <w:rPr>
          <w:sz w:val="24"/>
        </w:rPr>
        <w:t xml:space="preserve"> по</w:t>
      </w:r>
      <w:r w:rsidRPr="00E0598B">
        <w:rPr>
          <w:sz w:val="24"/>
        </w:rPr>
        <w:t xml:space="preserve">  противодействи</w:t>
      </w:r>
      <w:r>
        <w:rPr>
          <w:sz w:val="24"/>
        </w:rPr>
        <w:t>ю</w:t>
      </w:r>
      <w:r w:rsidRPr="00E0598B">
        <w:rPr>
          <w:sz w:val="24"/>
        </w:rPr>
        <w:t xml:space="preserve"> коррупции в  гимназии на  </w:t>
      </w:r>
      <w:r>
        <w:rPr>
          <w:sz w:val="24"/>
        </w:rPr>
        <w:t xml:space="preserve">прошедший </w:t>
      </w:r>
      <w:r w:rsidRPr="00E0598B">
        <w:rPr>
          <w:sz w:val="24"/>
        </w:rPr>
        <w:t>период  выполнен</w:t>
      </w:r>
      <w:r w:rsidR="00224C78">
        <w:rPr>
          <w:sz w:val="24"/>
        </w:rPr>
        <w:t>н</w:t>
      </w:r>
      <w:r w:rsidRPr="00E0598B">
        <w:rPr>
          <w:sz w:val="24"/>
        </w:rPr>
        <w:t>ым.   Продолжить  реализацию  плана  по  противо</w:t>
      </w:r>
      <w:r w:rsidR="004F2158">
        <w:rPr>
          <w:sz w:val="24"/>
        </w:rPr>
        <w:t xml:space="preserve">действию  коррупции  в   ЧОУ «Перфект-гимназия»  с  ежегодными календарными </w:t>
      </w:r>
      <w:r w:rsidRPr="00E0598B">
        <w:rPr>
          <w:sz w:val="24"/>
        </w:rPr>
        <w:t xml:space="preserve"> отчетами  на  собраниях  тр</w:t>
      </w:r>
      <w:r>
        <w:rPr>
          <w:sz w:val="24"/>
        </w:rPr>
        <w:t>у</w:t>
      </w:r>
      <w:r w:rsidRPr="00E0598B">
        <w:rPr>
          <w:sz w:val="24"/>
        </w:rPr>
        <w:t>дового колле</w:t>
      </w:r>
      <w:r w:rsidRPr="00E0598B">
        <w:rPr>
          <w:sz w:val="24"/>
        </w:rPr>
        <w:t>к</w:t>
      </w:r>
      <w:r w:rsidRPr="00E0598B">
        <w:rPr>
          <w:sz w:val="24"/>
        </w:rPr>
        <w:t>тива</w:t>
      </w:r>
      <w:r>
        <w:rPr>
          <w:sz w:val="24"/>
        </w:rPr>
        <w:t>.</w:t>
      </w:r>
    </w:p>
    <w:p w:rsidR="001260A9" w:rsidRDefault="001260A9" w:rsidP="000D2092">
      <w:pPr>
        <w:rPr>
          <w:sz w:val="22"/>
          <w:szCs w:val="24"/>
        </w:rPr>
      </w:pPr>
    </w:p>
    <w:p w:rsidR="000D2092" w:rsidRPr="00C31631" w:rsidRDefault="00A07401" w:rsidP="000D2092">
      <w:pPr>
        <w:rPr>
          <w:sz w:val="22"/>
          <w:szCs w:val="24"/>
        </w:rPr>
      </w:pPr>
      <w:r w:rsidRPr="00C31631">
        <w:rPr>
          <w:sz w:val="22"/>
          <w:szCs w:val="24"/>
        </w:rPr>
        <w:t>Решение  принято:</w:t>
      </w:r>
    </w:p>
    <w:p w:rsidR="00574068" w:rsidRPr="00C31631" w:rsidRDefault="00574068" w:rsidP="00574068">
      <w:pPr>
        <w:rPr>
          <w:i/>
          <w:sz w:val="22"/>
          <w:szCs w:val="24"/>
        </w:rPr>
      </w:pPr>
      <w:r w:rsidRPr="00C31631">
        <w:rPr>
          <w:i/>
          <w:sz w:val="22"/>
          <w:szCs w:val="24"/>
        </w:rPr>
        <w:t>Голосовали:</w:t>
      </w:r>
    </w:p>
    <w:p w:rsidR="00574068" w:rsidRPr="00087633" w:rsidRDefault="00574068" w:rsidP="00574068">
      <w:pPr>
        <w:ind w:left="567"/>
        <w:rPr>
          <w:sz w:val="20"/>
          <w:szCs w:val="24"/>
        </w:rPr>
      </w:pPr>
      <w:r w:rsidRPr="00087633">
        <w:rPr>
          <w:sz w:val="20"/>
          <w:szCs w:val="24"/>
        </w:rPr>
        <w:t xml:space="preserve">За </w:t>
      </w:r>
      <w:r w:rsidRPr="00087633">
        <w:rPr>
          <w:sz w:val="20"/>
          <w:szCs w:val="24"/>
        </w:rPr>
        <w:tab/>
      </w:r>
      <w:r w:rsidRPr="00087633">
        <w:rPr>
          <w:sz w:val="20"/>
          <w:szCs w:val="24"/>
        </w:rPr>
        <w:tab/>
        <w:t xml:space="preserve">–  </w:t>
      </w:r>
      <w:r w:rsidR="00F85540">
        <w:rPr>
          <w:sz w:val="20"/>
          <w:szCs w:val="24"/>
        </w:rPr>
        <w:t>42</w:t>
      </w:r>
    </w:p>
    <w:p w:rsidR="00574068" w:rsidRPr="00087633" w:rsidRDefault="00574068" w:rsidP="00574068">
      <w:pPr>
        <w:ind w:left="567"/>
        <w:rPr>
          <w:sz w:val="20"/>
          <w:szCs w:val="24"/>
        </w:rPr>
      </w:pPr>
      <w:r w:rsidRPr="00087633">
        <w:rPr>
          <w:sz w:val="20"/>
          <w:szCs w:val="24"/>
        </w:rPr>
        <w:t xml:space="preserve">Против </w:t>
      </w:r>
      <w:r w:rsidRPr="00087633">
        <w:rPr>
          <w:sz w:val="20"/>
          <w:szCs w:val="24"/>
        </w:rPr>
        <w:tab/>
      </w:r>
      <w:r w:rsidRPr="00087633">
        <w:rPr>
          <w:sz w:val="20"/>
          <w:szCs w:val="24"/>
        </w:rPr>
        <w:tab/>
        <w:t xml:space="preserve">–  </w:t>
      </w:r>
      <w:r>
        <w:rPr>
          <w:sz w:val="20"/>
          <w:szCs w:val="24"/>
        </w:rPr>
        <w:t>0</w:t>
      </w:r>
    </w:p>
    <w:p w:rsidR="00574068" w:rsidRPr="00087633" w:rsidRDefault="00574068" w:rsidP="00574068">
      <w:pPr>
        <w:ind w:left="567"/>
        <w:rPr>
          <w:sz w:val="20"/>
          <w:szCs w:val="24"/>
        </w:rPr>
      </w:pPr>
      <w:r w:rsidRPr="00087633">
        <w:rPr>
          <w:sz w:val="20"/>
          <w:szCs w:val="24"/>
        </w:rPr>
        <w:t>Воздержалось</w:t>
      </w:r>
      <w:r w:rsidRPr="00087633">
        <w:rPr>
          <w:sz w:val="20"/>
          <w:szCs w:val="24"/>
        </w:rPr>
        <w:tab/>
        <w:t xml:space="preserve">–  </w:t>
      </w:r>
      <w:r>
        <w:rPr>
          <w:sz w:val="20"/>
          <w:szCs w:val="24"/>
        </w:rPr>
        <w:t>0</w:t>
      </w:r>
    </w:p>
    <w:p w:rsidR="00A07401" w:rsidRPr="00C31631" w:rsidRDefault="00A07401" w:rsidP="000D2092">
      <w:pPr>
        <w:rPr>
          <w:sz w:val="22"/>
          <w:szCs w:val="24"/>
        </w:rPr>
      </w:pPr>
    </w:p>
    <w:p w:rsidR="00C31631" w:rsidRDefault="000D2092" w:rsidP="00574068">
      <w:pPr>
        <w:rPr>
          <w:sz w:val="22"/>
          <w:szCs w:val="24"/>
        </w:rPr>
      </w:pPr>
      <w:r w:rsidRPr="00C31631">
        <w:rPr>
          <w:sz w:val="22"/>
          <w:szCs w:val="24"/>
        </w:rPr>
        <w:t>Председатель:</w:t>
      </w:r>
      <w:r w:rsidRPr="00C31631">
        <w:rPr>
          <w:sz w:val="22"/>
          <w:szCs w:val="24"/>
        </w:rPr>
        <w:tab/>
      </w:r>
      <w:r w:rsidRPr="00C31631">
        <w:rPr>
          <w:sz w:val="22"/>
          <w:szCs w:val="24"/>
        </w:rPr>
        <w:tab/>
      </w:r>
      <w:r w:rsidR="008C0236">
        <w:rPr>
          <w:sz w:val="22"/>
          <w:szCs w:val="24"/>
        </w:rPr>
        <w:tab/>
      </w:r>
      <w:r w:rsidR="008C0236">
        <w:rPr>
          <w:sz w:val="22"/>
          <w:szCs w:val="24"/>
        </w:rPr>
        <w:tab/>
      </w:r>
      <w:r w:rsidR="004F2158">
        <w:rPr>
          <w:sz w:val="22"/>
          <w:szCs w:val="24"/>
        </w:rPr>
        <w:t>Федоренко О.В.</w:t>
      </w:r>
      <w:r w:rsidR="00A617D5" w:rsidRPr="00C31631">
        <w:rPr>
          <w:sz w:val="22"/>
          <w:szCs w:val="24"/>
        </w:rPr>
        <w:t>.</w:t>
      </w:r>
      <w:r w:rsidR="00574068">
        <w:rPr>
          <w:sz w:val="22"/>
          <w:szCs w:val="24"/>
        </w:rPr>
        <w:tab/>
      </w:r>
    </w:p>
    <w:p w:rsidR="00B96AED" w:rsidRDefault="00B96AED" w:rsidP="00574068">
      <w:pPr>
        <w:rPr>
          <w:sz w:val="22"/>
          <w:szCs w:val="24"/>
        </w:rPr>
      </w:pPr>
    </w:p>
    <w:p w:rsidR="001260A9" w:rsidRDefault="004F2158" w:rsidP="00574068">
      <w:pPr>
        <w:rPr>
          <w:sz w:val="22"/>
          <w:szCs w:val="24"/>
        </w:rPr>
      </w:pPr>
      <w:r>
        <w:rPr>
          <w:sz w:val="22"/>
          <w:szCs w:val="24"/>
        </w:rPr>
        <w:t>Секретарь: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Баранова Л.П.</w:t>
      </w:r>
    </w:p>
    <w:p w:rsidR="00151B2D" w:rsidRDefault="00151B2D" w:rsidP="00574068">
      <w:pPr>
        <w:rPr>
          <w:sz w:val="24"/>
          <w:szCs w:val="24"/>
        </w:rPr>
      </w:pPr>
    </w:p>
    <w:p w:rsidR="00151B2D" w:rsidRDefault="007E0171" w:rsidP="007E0171">
      <w:pPr>
        <w:pStyle w:val="32"/>
        <w:shd w:val="clear" w:color="auto" w:fill="auto"/>
        <w:spacing w:before="0" w:after="0" w:line="280" w:lineRule="exact"/>
        <w:jc w:val="left"/>
      </w:pPr>
      <w:r>
        <w:rPr>
          <w:sz w:val="24"/>
          <w:szCs w:val="24"/>
        </w:rPr>
        <w:t xml:space="preserve">    </w:t>
      </w:r>
      <w:r w:rsidR="00151B2D">
        <w:t>Регламент установления стимулирующих выплат работникам</w:t>
      </w:r>
    </w:p>
    <w:p w:rsidR="00151B2D" w:rsidRDefault="00F85540" w:rsidP="00151B2D">
      <w:pPr>
        <w:pStyle w:val="32"/>
        <w:shd w:val="clear" w:color="auto" w:fill="auto"/>
        <w:spacing w:before="0" w:after="327" w:line="280" w:lineRule="exact"/>
      </w:pPr>
      <w:r>
        <w:t>Г</w:t>
      </w:r>
      <w:r w:rsidR="00151B2D">
        <w:t>имназии</w:t>
      </w:r>
      <w:r>
        <w:t xml:space="preserve"> ( Приложение № 1 к протоколу № 1 от 31.08 2018)</w:t>
      </w:r>
    </w:p>
    <w:p w:rsidR="003C7310" w:rsidRDefault="003C7310" w:rsidP="003C7310">
      <w:pPr>
        <w:pStyle w:val="23"/>
        <w:shd w:val="clear" w:color="auto" w:fill="auto"/>
        <w:spacing w:before="0"/>
        <w:ind w:left="120" w:right="140" w:firstLine="700"/>
      </w:pPr>
      <w:r>
        <w:t>Стимулирующие выплаты и выплаты по итогам работы согласно Положения об оплате труда р</w:t>
      </w:r>
      <w:r>
        <w:t>а</w:t>
      </w:r>
      <w:r w:rsidR="00F85540">
        <w:t>ботников  ЧОУ «Перфект-гимназия»</w:t>
      </w:r>
      <w:r>
        <w:t>устанавливаются комиссией распределяющей фонд стимулирующих выплат.</w:t>
      </w:r>
    </w:p>
    <w:p w:rsidR="003C7310" w:rsidRDefault="003C7310" w:rsidP="003C7310">
      <w:pPr>
        <w:pStyle w:val="23"/>
        <w:shd w:val="clear" w:color="auto" w:fill="auto"/>
        <w:spacing w:before="0"/>
        <w:ind w:left="120" w:right="140" w:firstLine="700"/>
      </w:pPr>
      <w:r>
        <w:t xml:space="preserve">Настоящий регламент устанавливает порядок формирования базы материалов стимулирующих выплат в гимназии. </w:t>
      </w:r>
    </w:p>
    <w:p w:rsidR="003C7310" w:rsidRPr="0074785B" w:rsidRDefault="003C7310" w:rsidP="003C7310">
      <w:pPr>
        <w:spacing w:line="250" w:lineRule="exact"/>
        <w:ind w:left="20" w:right="20"/>
        <w:jc w:val="both"/>
        <w:rPr>
          <w:sz w:val="21"/>
          <w:szCs w:val="21"/>
        </w:rPr>
      </w:pPr>
      <w:r w:rsidRPr="0074785B">
        <w:rPr>
          <w:sz w:val="21"/>
          <w:szCs w:val="21"/>
        </w:rPr>
        <w:t>Стимулирующие выплаты</w:t>
      </w:r>
      <w:r>
        <w:rPr>
          <w:sz w:val="21"/>
          <w:szCs w:val="21"/>
        </w:rPr>
        <w:t xml:space="preserve"> работникам (за исключением работников, оказывающих платные образовательные услуги)</w:t>
      </w:r>
      <w:r w:rsidRPr="0074785B">
        <w:rPr>
          <w:sz w:val="21"/>
          <w:szCs w:val="21"/>
        </w:rPr>
        <w:t xml:space="preserve"> устанавливаются комиссией ежемесячно за работу</w:t>
      </w:r>
      <w:r>
        <w:rPr>
          <w:sz w:val="21"/>
          <w:szCs w:val="21"/>
        </w:rPr>
        <w:t>,</w:t>
      </w:r>
      <w:r w:rsidRPr="0074785B">
        <w:rPr>
          <w:sz w:val="21"/>
          <w:szCs w:val="21"/>
        </w:rPr>
        <w:t xml:space="preserve"> выполненную и представленную работниками к о</w:t>
      </w:r>
      <w:r w:rsidRPr="0074785B">
        <w:rPr>
          <w:sz w:val="21"/>
          <w:szCs w:val="21"/>
        </w:rPr>
        <w:t>п</w:t>
      </w:r>
      <w:r w:rsidRPr="0074785B">
        <w:rPr>
          <w:sz w:val="21"/>
          <w:szCs w:val="21"/>
        </w:rPr>
        <w:t>лате с 16 числа предыдущего месяца по 15 число текущего месяца. В  декабре - за работу</w:t>
      </w:r>
      <w:r>
        <w:rPr>
          <w:sz w:val="21"/>
          <w:szCs w:val="21"/>
        </w:rPr>
        <w:t>,</w:t>
      </w:r>
      <w:r w:rsidRPr="0074785B">
        <w:rPr>
          <w:sz w:val="21"/>
          <w:szCs w:val="21"/>
        </w:rPr>
        <w:t xml:space="preserve"> выполненную и пре</w:t>
      </w:r>
      <w:r w:rsidRPr="0074785B">
        <w:rPr>
          <w:sz w:val="21"/>
          <w:szCs w:val="21"/>
        </w:rPr>
        <w:t>д</w:t>
      </w:r>
      <w:r w:rsidRPr="0074785B">
        <w:rPr>
          <w:sz w:val="21"/>
          <w:szCs w:val="21"/>
        </w:rPr>
        <w:t>ставленную работниками к оплате с 16 ноября по 10 декабря.</w:t>
      </w:r>
    </w:p>
    <w:p w:rsidR="003C7310" w:rsidRPr="0074785B" w:rsidRDefault="003C7310" w:rsidP="003C7310">
      <w:pPr>
        <w:spacing w:line="250" w:lineRule="exact"/>
        <w:ind w:left="20" w:right="20"/>
        <w:jc w:val="both"/>
        <w:rPr>
          <w:sz w:val="21"/>
          <w:szCs w:val="21"/>
        </w:rPr>
      </w:pPr>
      <w:r w:rsidRPr="0074785B">
        <w:rPr>
          <w:sz w:val="21"/>
          <w:szCs w:val="21"/>
        </w:rPr>
        <w:t>В  январе - за работу</w:t>
      </w:r>
      <w:r>
        <w:rPr>
          <w:sz w:val="21"/>
          <w:szCs w:val="21"/>
        </w:rPr>
        <w:t>,</w:t>
      </w:r>
      <w:r w:rsidRPr="0074785B">
        <w:rPr>
          <w:sz w:val="21"/>
          <w:szCs w:val="21"/>
        </w:rPr>
        <w:t xml:space="preserve"> выполненную и представленную работниками к оплате с 11 декабря по 15 января.</w:t>
      </w:r>
    </w:p>
    <w:p w:rsidR="003C7310" w:rsidRDefault="003C7310" w:rsidP="003C7310">
      <w:pPr>
        <w:pStyle w:val="23"/>
        <w:shd w:val="clear" w:color="auto" w:fill="auto"/>
        <w:spacing w:before="0"/>
        <w:ind w:left="120" w:right="140" w:firstLine="700"/>
      </w:pPr>
      <w:r w:rsidRPr="0074785B">
        <w:t>Стимулирующие выплаты</w:t>
      </w:r>
      <w:r>
        <w:t xml:space="preserve"> работникам, оказывающим платные образовательные услуги,</w:t>
      </w:r>
      <w:r w:rsidRPr="0074785B">
        <w:t xml:space="preserve"> устана</w:t>
      </w:r>
      <w:r w:rsidRPr="0074785B">
        <w:t>в</w:t>
      </w:r>
      <w:r w:rsidRPr="0074785B">
        <w:t>ливаются комиссией ежемесячно за работу</w:t>
      </w:r>
      <w:r>
        <w:t>,</w:t>
      </w:r>
      <w:r w:rsidRPr="0074785B">
        <w:t xml:space="preserve"> выполненную и представленную работниками к оплате с 1</w:t>
      </w:r>
      <w:r>
        <w:t xml:space="preserve"> по последнее</w:t>
      </w:r>
      <w:r w:rsidRPr="0074785B">
        <w:t xml:space="preserve"> числ</w:t>
      </w:r>
      <w:r>
        <w:t>о</w:t>
      </w:r>
      <w:r w:rsidRPr="0074785B">
        <w:t xml:space="preserve"> предыдущего месяца.</w:t>
      </w:r>
    </w:p>
    <w:p w:rsidR="003C7310" w:rsidRDefault="003C7310" w:rsidP="003C7310">
      <w:pPr>
        <w:pStyle w:val="23"/>
        <w:shd w:val="clear" w:color="auto" w:fill="auto"/>
        <w:spacing w:before="0" w:after="231"/>
        <w:ind w:left="120" w:right="140" w:firstLine="700"/>
      </w:pPr>
      <w:r>
        <w:t>Содержание выполненной работы оформляется работниками в информационные карты устано</w:t>
      </w:r>
      <w:r>
        <w:t>в</w:t>
      </w:r>
      <w:r>
        <w:t>ленного образца (приложение №1), которые ведутся кураторами направлений закрепленных данным ре</w:t>
      </w:r>
      <w:r>
        <w:t>г</w:t>
      </w:r>
      <w:r>
        <w:t>ламентом либо в виде отношений в комиссию. Содержание, результаты работы работника, представле</w:t>
      </w:r>
      <w:r>
        <w:t>н</w:t>
      </w:r>
      <w:r>
        <w:t>ные к оплате, должны сопровождаться подтверждающими материалами, которые подлежат хранению в течение календарного года с последующей ликвидацией в начале следующего  года. Материалы информ</w:t>
      </w:r>
      <w:r>
        <w:t>а</w:t>
      </w:r>
      <w:r>
        <w:t>ционных карт находятся в открытом для трудового коллектива доступе.</w:t>
      </w:r>
    </w:p>
    <w:p w:rsidR="003C7310" w:rsidRDefault="003C7310" w:rsidP="003C7310">
      <w:pPr>
        <w:pStyle w:val="23"/>
        <w:shd w:val="clear" w:color="auto" w:fill="auto"/>
        <w:spacing w:before="0" w:line="210" w:lineRule="exact"/>
        <w:ind w:left="1360"/>
        <w:jc w:val="left"/>
      </w:pPr>
    </w:p>
    <w:p w:rsidR="003C7310" w:rsidRDefault="003C7310" w:rsidP="003C7310">
      <w:pPr>
        <w:pStyle w:val="23"/>
        <w:shd w:val="clear" w:color="auto" w:fill="auto"/>
        <w:spacing w:before="0" w:line="210" w:lineRule="exact"/>
        <w:ind w:left="1360"/>
        <w:jc w:val="left"/>
      </w:pPr>
      <w:r>
        <w:t>Кураторы направлений для предъявления материалов в комиссию.</w:t>
      </w:r>
    </w:p>
    <w:p w:rsidR="003C7310" w:rsidRDefault="003C7310" w:rsidP="003C7310">
      <w:pPr>
        <w:pStyle w:val="23"/>
        <w:shd w:val="clear" w:color="auto" w:fill="auto"/>
        <w:spacing w:before="0" w:line="210" w:lineRule="exact"/>
        <w:ind w:left="1360"/>
        <w:jc w:val="left"/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0"/>
        <w:gridCol w:w="6"/>
        <w:gridCol w:w="2652"/>
        <w:gridCol w:w="3588"/>
        <w:gridCol w:w="1985"/>
      </w:tblGrid>
      <w:tr w:rsidR="003C7310" w:rsidRPr="006549C5" w:rsidTr="006F2564">
        <w:trPr>
          <w:trHeight w:val="1104"/>
        </w:trPr>
        <w:tc>
          <w:tcPr>
            <w:tcW w:w="1806" w:type="dxa"/>
            <w:gridSpan w:val="2"/>
          </w:tcPr>
          <w:p w:rsidR="003C7310" w:rsidRPr="00206EC8" w:rsidRDefault="003C7310" w:rsidP="00206EC8">
            <w:pPr>
              <w:rPr>
                <w:sz w:val="24"/>
              </w:rPr>
            </w:pPr>
            <w:r w:rsidRPr="00206EC8">
              <w:rPr>
                <w:sz w:val="24"/>
              </w:rPr>
              <w:t>Должности</w:t>
            </w:r>
          </w:p>
        </w:tc>
        <w:tc>
          <w:tcPr>
            <w:tcW w:w="2652" w:type="dxa"/>
          </w:tcPr>
          <w:p w:rsidR="003C7310" w:rsidRPr="00206EC8" w:rsidRDefault="003C7310" w:rsidP="00206EC8">
            <w:pPr>
              <w:rPr>
                <w:sz w:val="24"/>
              </w:rPr>
            </w:pPr>
            <w:r w:rsidRPr="00206EC8">
              <w:rPr>
                <w:sz w:val="24"/>
              </w:rPr>
              <w:t>Критерии оценки р</w:t>
            </w:r>
            <w:r w:rsidRPr="00206EC8">
              <w:rPr>
                <w:sz w:val="24"/>
              </w:rPr>
              <w:t>е</w:t>
            </w:r>
            <w:r w:rsidRPr="00206EC8">
              <w:rPr>
                <w:sz w:val="24"/>
              </w:rPr>
              <w:t>зультативности и кач</w:t>
            </w:r>
            <w:r w:rsidRPr="00206EC8">
              <w:rPr>
                <w:sz w:val="24"/>
              </w:rPr>
              <w:t>е</w:t>
            </w:r>
            <w:r w:rsidRPr="00206EC8">
              <w:rPr>
                <w:sz w:val="24"/>
              </w:rPr>
              <w:t>ства труда работников гимназии</w:t>
            </w:r>
          </w:p>
        </w:tc>
        <w:tc>
          <w:tcPr>
            <w:tcW w:w="3588" w:type="dxa"/>
            <w:tcBorders>
              <w:right w:val="single" w:sz="4" w:space="0" w:color="auto"/>
            </w:tcBorders>
          </w:tcPr>
          <w:p w:rsidR="003C7310" w:rsidRPr="00206EC8" w:rsidRDefault="003C7310" w:rsidP="00206EC8">
            <w:pPr>
              <w:rPr>
                <w:sz w:val="24"/>
              </w:rPr>
            </w:pPr>
            <w:r w:rsidRPr="00206EC8">
              <w:rPr>
                <w:sz w:val="24"/>
              </w:rPr>
              <w:t>Наименование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C7310" w:rsidRPr="00206EC8" w:rsidRDefault="003C7310" w:rsidP="00206EC8">
            <w:pPr>
              <w:rPr>
                <w:sz w:val="24"/>
              </w:rPr>
            </w:pPr>
            <w:r w:rsidRPr="00206EC8">
              <w:rPr>
                <w:sz w:val="24"/>
              </w:rPr>
              <w:t>Кураторы</w:t>
            </w:r>
          </w:p>
        </w:tc>
      </w:tr>
      <w:tr w:rsidR="003C7310" w:rsidRPr="006549C5" w:rsidTr="006F2564">
        <w:tc>
          <w:tcPr>
            <w:tcW w:w="1806" w:type="dxa"/>
            <w:gridSpan w:val="2"/>
            <w:vMerge w:val="restart"/>
          </w:tcPr>
          <w:p w:rsidR="003C7310" w:rsidRPr="00D17DAB" w:rsidRDefault="003C7310" w:rsidP="006F2564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Педагогические работники:</w:t>
            </w:r>
          </w:p>
          <w:p w:rsidR="003C7310" w:rsidRPr="00D17DAB" w:rsidRDefault="003C7310" w:rsidP="006F2564">
            <w:r w:rsidRPr="00D17DAB">
              <w:rPr>
                <w:sz w:val="20"/>
                <w:szCs w:val="20"/>
              </w:rPr>
              <w:t>Учитель</w:t>
            </w:r>
          </w:p>
        </w:tc>
        <w:tc>
          <w:tcPr>
            <w:tcW w:w="6240" w:type="dxa"/>
            <w:gridSpan w:val="2"/>
            <w:tcBorders>
              <w:right w:val="single" w:sz="4" w:space="0" w:color="auto"/>
            </w:tcBorders>
          </w:tcPr>
          <w:p w:rsidR="003C7310" w:rsidRPr="00D17DAB" w:rsidRDefault="003C7310" w:rsidP="006F2564">
            <w:r w:rsidRPr="00F27056">
              <w:rPr>
                <w:b/>
                <w:sz w:val="20"/>
              </w:rPr>
              <w:t>Выплаты за важность выполняемой работы, степень самосто</w:t>
            </w:r>
            <w:r w:rsidRPr="00F27056">
              <w:rPr>
                <w:b/>
                <w:sz w:val="20"/>
              </w:rPr>
              <w:t>я</w:t>
            </w:r>
            <w:r w:rsidRPr="00F27056">
              <w:rPr>
                <w:b/>
                <w:sz w:val="20"/>
              </w:rPr>
              <w:t>тельности и ответственности при выполнении поставленных з</w:t>
            </w:r>
            <w:r w:rsidRPr="00F27056">
              <w:rPr>
                <w:b/>
                <w:sz w:val="20"/>
              </w:rPr>
              <w:t>а</w:t>
            </w:r>
            <w:r w:rsidRPr="00F27056">
              <w:rPr>
                <w:b/>
                <w:sz w:val="20"/>
              </w:rPr>
              <w:t>дач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C7310" w:rsidRPr="00D17DAB" w:rsidRDefault="003C7310" w:rsidP="006F2564">
            <w:pPr>
              <w:rPr>
                <w:b/>
              </w:rPr>
            </w:pPr>
          </w:p>
        </w:tc>
      </w:tr>
      <w:tr w:rsidR="003C7310" w:rsidRPr="006549C5" w:rsidTr="006F2564">
        <w:trPr>
          <w:trHeight w:val="1610"/>
        </w:trPr>
        <w:tc>
          <w:tcPr>
            <w:tcW w:w="1806" w:type="dxa"/>
            <w:gridSpan w:val="2"/>
            <w:vMerge/>
          </w:tcPr>
          <w:p w:rsidR="003C7310" w:rsidRPr="00D17DAB" w:rsidRDefault="003C7310" w:rsidP="006F2564"/>
        </w:tc>
        <w:tc>
          <w:tcPr>
            <w:tcW w:w="2652" w:type="dxa"/>
          </w:tcPr>
          <w:p w:rsidR="003C7310" w:rsidRPr="00D17DAB" w:rsidRDefault="003C7310" w:rsidP="003C7310">
            <w:pPr>
              <w:snapToGrid w:val="0"/>
            </w:pPr>
            <w:r w:rsidRPr="003C7310">
              <w:rPr>
                <w:sz w:val="20"/>
                <w:szCs w:val="20"/>
              </w:rPr>
              <w:t>Успешность учебной раб</w:t>
            </w:r>
            <w:r w:rsidRPr="003C7310">
              <w:rPr>
                <w:sz w:val="20"/>
                <w:szCs w:val="20"/>
              </w:rPr>
              <w:t>о</w:t>
            </w:r>
            <w:r w:rsidRPr="003C7310">
              <w:rPr>
                <w:sz w:val="20"/>
                <w:szCs w:val="20"/>
              </w:rPr>
              <w:t>ты</w:t>
            </w:r>
          </w:p>
        </w:tc>
        <w:tc>
          <w:tcPr>
            <w:tcW w:w="3588" w:type="dxa"/>
            <w:tcBorders>
              <w:right w:val="single" w:sz="4" w:space="0" w:color="auto"/>
            </w:tcBorders>
          </w:tcPr>
          <w:p w:rsidR="003C7310" w:rsidRPr="00D17DAB" w:rsidRDefault="003C7310" w:rsidP="006F2564">
            <w:pPr>
              <w:rPr>
                <w:sz w:val="20"/>
              </w:rPr>
            </w:pPr>
            <w:r w:rsidRPr="00D17DAB">
              <w:rPr>
                <w:sz w:val="20"/>
              </w:rPr>
              <w:t>качество обученности по итогам оц</w:t>
            </w:r>
            <w:r w:rsidRPr="00D17DAB">
              <w:rPr>
                <w:sz w:val="20"/>
              </w:rPr>
              <w:t>е</w:t>
            </w:r>
            <w:r w:rsidRPr="00D17DAB">
              <w:rPr>
                <w:sz w:val="20"/>
              </w:rPr>
              <w:t>ночного периода по предметам, пр</w:t>
            </w:r>
            <w:r w:rsidRPr="00D17DAB">
              <w:rPr>
                <w:sz w:val="20"/>
              </w:rPr>
              <w:t>о</w:t>
            </w:r>
            <w:r w:rsidRPr="00D17DAB">
              <w:rPr>
                <w:sz w:val="20"/>
              </w:rPr>
              <w:t>грамма которых предусматривает у</w:t>
            </w:r>
            <w:r w:rsidRPr="00D17DAB">
              <w:rPr>
                <w:sz w:val="20"/>
              </w:rPr>
              <w:t>г</w:t>
            </w:r>
            <w:r w:rsidRPr="00D17DAB">
              <w:rPr>
                <w:sz w:val="20"/>
              </w:rPr>
              <w:t>лубленное изучение и по предметам выносимых в обязательном порядке на государственную итоговую аттест</w:t>
            </w:r>
            <w:r w:rsidRPr="00D17DAB">
              <w:rPr>
                <w:sz w:val="20"/>
              </w:rPr>
              <w:t>а</w:t>
            </w:r>
            <w:r w:rsidRPr="00D17DAB">
              <w:rPr>
                <w:sz w:val="20"/>
              </w:rPr>
              <w:t xml:space="preserve">цию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C7310" w:rsidRDefault="004F2158" w:rsidP="006F2564">
            <w:pPr>
              <w:rPr>
                <w:sz w:val="20"/>
              </w:rPr>
            </w:pPr>
            <w:r>
              <w:rPr>
                <w:sz w:val="20"/>
              </w:rPr>
              <w:t>Латанская О.М.</w:t>
            </w:r>
          </w:p>
          <w:p w:rsidR="004F2158" w:rsidRDefault="004F2158" w:rsidP="006F2564">
            <w:pPr>
              <w:rPr>
                <w:sz w:val="20"/>
              </w:rPr>
            </w:pPr>
            <w:r>
              <w:rPr>
                <w:sz w:val="20"/>
              </w:rPr>
              <w:t>Тимченко ЕНС.</w:t>
            </w:r>
          </w:p>
          <w:p w:rsidR="003C7310" w:rsidRPr="00D17DAB" w:rsidRDefault="003C7310" w:rsidP="006F2564">
            <w:pPr>
              <w:rPr>
                <w:sz w:val="20"/>
              </w:rPr>
            </w:pPr>
          </w:p>
        </w:tc>
      </w:tr>
      <w:tr w:rsidR="003C7310" w:rsidRPr="006549C5" w:rsidTr="006F2564">
        <w:trPr>
          <w:trHeight w:val="690"/>
        </w:trPr>
        <w:tc>
          <w:tcPr>
            <w:tcW w:w="1806" w:type="dxa"/>
            <w:gridSpan w:val="2"/>
            <w:vMerge/>
          </w:tcPr>
          <w:p w:rsidR="003C7310" w:rsidRPr="00D17DAB" w:rsidRDefault="003C7310" w:rsidP="006F2564"/>
        </w:tc>
        <w:tc>
          <w:tcPr>
            <w:tcW w:w="2652" w:type="dxa"/>
          </w:tcPr>
          <w:p w:rsidR="003C7310" w:rsidRPr="00D17DAB" w:rsidRDefault="003C7310" w:rsidP="006F2564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Организация проектной и исследовательской деятел</w:t>
            </w:r>
            <w:r w:rsidRPr="00D17DAB">
              <w:rPr>
                <w:sz w:val="20"/>
                <w:szCs w:val="20"/>
              </w:rPr>
              <w:t>ь</w:t>
            </w:r>
            <w:r w:rsidRPr="00D17DAB">
              <w:rPr>
                <w:sz w:val="20"/>
                <w:szCs w:val="20"/>
              </w:rPr>
              <w:t>ности обучающихся</w:t>
            </w:r>
          </w:p>
        </w:tc>
        <w:tc>
          <w:tcPr>
            <w:tcW w:w="3588" w:type="dxa"/>
          </w:tcPr>
          <w:p w:rsidR="003C7310" w:rsidRPr="00D17DAB" w:rsidRDefault="003C7310" w:rsidP="006F2564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участие обучающихся в конференциях разного уровня</w:t>
            </w:r>
          </w:p>
        </w:tc>
        <w:tc>
          <w:tcPr>
            <w:tcW w:w="1985" w:type="dxa"/>
          </w:tcPr>
          <w:p w:rsidR="003C7310" w:rsidRPr="00C11313" w:rsidRDefault="004F2158" w:rsidP="006F2564">
            <w:pPr>
              <w:rPr>
                <w:sz w:val="20"/>
              </w:rPr>
            </w:pPr>
            <w:r>
              <w:rPr>
                <w:sz w:val="20"/>
              </w:rPr>
              <w:t>Комиссия</w:t>
            </w:r>
          </w:p>
        </w:tc>
      </w:tr>
      <w:tr w:rsidR="003C7310" w:rsidRPr="006549C5" w:rsidTr="006F2564">
        <w:tc>
          <w:tcPr>
            <w:tcW w:w="1806" w:type="dxa"/>
            <w:gridSpan w:val="2"/>
            <w:vMerge/>
          </w:tcPr>
          <w:p w:rsidR="003C7310" w:rsidRPr="00D17DAB" w:rsidRDefault="003C7310" w:rsidP="006F2564"/>
        </w:tc>
        <w:tc>
          <w:tcPr>
            <w:tcW w:w="2652" w:type="dxa"/>
            <w:vMerge w:val="restart"/>
          </w:tcPr>
          <w:p w:rsidR="003C7310" w:rsidRPr="00D17DAB" w:rsidRDefault="003C7310" w:rsidP="006F2564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Обеспечение методического уровня организации образ</w:t>
            </w:r>
            <w:r w:rsidRPr="00D17DAB">
              <w:rPr>
                <w:sz w:val="20"/>
                <w:szCs w:val="20"/>
              </w:rPr>
              <w:t>о</w:t>
            </w:r>
            <w:r w:rsidRPr="00D17DAB">
              <w:rPr>
                <w:sz w:val="20"/>
                <w:szCs w:val="20"/>
              </w:rPr>
              <w:t>вательного процесса</w:t>
            </w:r>
          </w:p>
        </w:tc>
        <w:tc>
          <w:tcPr>
            <w:tcW w:w="3588" w:type="dxa"/>
          </w:tcPr>
          <w:p w:rsidR="003C7310" w:rsidRPr="00D17DAB" w:rsidRDefault="003C7310" w:rsidP="006F2564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руководство объединениями педагогов (проектными  командами, творческими группами, методическими объедин</w:t>
            </w:r>
            <w:r w:rsidRPr="00D17DAB">
              <w:rPr>
                <w:sz w:val="20"/>
                <w:szCs w:val="20"/>
              </w:rPr>
              <w:t>е</w:t>
            </w:r>
            <w:r w:rsidRPr="00D17DAB">
              <w:rPr>
                <w:sz w:val="20"/>
                <w:szCs w:val="20"/>
              </w:rPr>
              <w:t>ниями)</w:t>
            </w:r>
          </w:p>
        </w:tc>
        <w:tc>
          <w:tcPr>
            <w:tcW w:w="1985" w:type="dxa"/>
          </w:tcPr>
          <w:p w:rsidR="003C7310" w:rsidRPr="00D17DAB" w:rsidRDefault="003C7310" w:rsidP="006F2564">
            <w:pPr>
              <w:snapToGrid w:val="0"/>
              <w:rPr>
                <w:sz w:val="20"/>
                <w:szCs w:val="20"/>
              </w:rPr>
            </w:pPr>
          </w:p>
        </w:tc>
      </w:tr>
      <w:tr w:rsidR="003C7310" w:rsidRPr="006549C5" w:rsidTr="006F2564">
        <w:tc>
          <w:tcPr>
            <w:tcW w:w="1806" w:type="dxa"/>
            <w:gridSpan w:val="2"/>
            <w:vMerge/>
          </w:tcPr>
          <w:p w:rsidR="003C7310" w:rsidRPr="00D17DAB" w:rsidRDefault="003C7310" w:rsidP="006F2564"/>
        </w:tc>
        <w:tc>
          <w:tcPr>
            <w:tcW w:w="2652" w:type="dxa"/>
            <w:vMerge/>
          </w:tcPr>
          <w:p w:rsidR="003C7310" w:rsidRPr="00D17DAB" w:rsidRDefault="003C7310" w:rsidP="006F2564">
            <w:pPr>
              <w:pStyle w:val="a8"/>
              <w:widowControl w:val="0"/>
              <w:snapToGrid w:val="0"/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3588" w:type="dxa"/>
          </w:tcPr>
          <w:p w:rsidR="003C7310" w:rsidRDefault="003C7310" w:rsidP="006F2564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Наставническая работа</w:t>
            </w:r>
          </w:p>
          <w:p w:rsidR="003C7310" w:rsidRPr="00D17DAB" w:rsidRDefault="003C7310" w:rsidP="006F2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C7310" w:rsidRPr="00D17DAB" w:rsidRDefault="004F2158" w:rsidP="006F256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</w:rPr>
              <w:t>Латанская О.М.</w:t>
            </w:r>
          </w:p>
        </w:tc>
      </w:tr>
      <w:tr w:rsidR="003C7310" w:rsidRPr="006549C5" w:rsidTr="006F2564">
        <w:tc>
          <w:tcPr>
            <w:tcW w:w="1806" w:type="dxa"/>
            <w:gridSpan w:val="2"/>
            <w:vMerge/>
          </w:tcPr>
          <w:p w:rsidR="003C7310" w:rsidRPr="00D17DAB" w:rsidRDefault="003C7310" w:rsidP="006F2564"/>
        </w:tc>
        <w:tc>
          <w:tcPr>
            <w:tcW w:w="2652" w:type="dxa"/>
          </w:tcPr>
          <w:p w:rsidR="003C7310" w:rsidRDefault="003C7310" w:rsidP="006F2564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Создание творческой обр</w:t>
            </w:r>
            <w:r w:rsidRPr="00D17DAB">
              <w:rPr>
                <w:sz w:val="20"/>
                <w:szCs w:val="20"/>
              </w:rPr>
              <w:t>а</w:t>
            </w:r>
            <w:r w:rsidRPr="00D17DAB">
              <w:rPr>
                <w:sz w:val="20"/>
                <w:szCs w:val="20"/>
              </w:rPr>
              <w:t>зовательной среды для р</w:t>
            </w:r>
            <w:r w:rsidRPr="00D17DAB">
              <w:rPr>
                <w:sz w:val="20"/>
                <w:szCs w:val="20"/>
              </w:rPr>
              <w:t>а</w:t>
            </w:r>
            <w:r w:rsidRPr="00D17DAB">
              <w:rPr>
                <w:sz w:val="20"/>
                <w:szCs w:val="20"/>
              </w:rPr>
              <w:t>боты с обучающимися</w:t>
            </w:r>
          </w:p>
          <w:p w:rsidR="003C7310" w:rsidRPr="00D17DAB" w:rsidRDefault="003C7310" w:rsidP="006F2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88" w:type="dxa"/>
            <w:tcBorders>
              <w:right w:val="single" w:sz="4" w:space="0" w:color="auto"/>
            </w:tcBorders>
          </w:tcPr>
          <w:p w:rsidR="003C7310" w:rsidRPr="00D17DAB" w:rsidRDefault="003C7310" w:rsidP="006F2564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Руководство организацией программ и проектов, исследований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C7310" w:rsidRPr="00D17DAB" w:rsidRDefault="003C7310" w:rsidP="006F256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</w:rPr>
              <w:t>Комлева А.Н.</w:t>
            </w:r>
          </w:p>
        </w:tc>
      </w:tr>
      <w:tr w:rsidR="003C7310" w:rsidRPr="006549C5" w:rsidTr="006F256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10" w:rsidRPr="00D17DAB" w:rsidRDefault="003C7310" w:rsidP="006F25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10" w:rsidRPr="00D17DAB" w:rsidRDefault="003C7310" w:rsidP="006F2564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b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10" w:rsidRPr="00D17DAB" w:rsidRDefault="003C7310" w:rsidP="006F256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3C7310" w:rsidRPr="006549C5" w:rsidTr="006F2564">
        <w:tc>
          <w:tcPr>
            <w:tcW w:w="180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C7310" w:rsidRPr="00D17DAB" w:rsidRDefault="003C7310" w:rsidP="006F2564"/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7310" w:rsidRPr="00D17DAB" w:rsidRDefault="003C7310" w:rsidP="006F2564">
            <w:pPr>
              <w:snapToGrid w:val="0"/>
              <w:rPr>
                <w:color w:val="000000"/>
                <w:sz w:val="20"/>
                <w:szCs w:val="20"/>
              </w:rPr>
            </w:pPr>
            <w:r w:rsidRPr="00D17DAB">
              <w:rPr>
                <w:color w:val="000000"/>
                <w:sz w:val="20"/>
                <w:szCs w:val="20"/>
              </w:rPr>
              <w:t>Стабильность и рост кач</w:t>
            </w:r>
            <w:r w:rsidRPr="00D17DAB">
              <w:rPr>
                <w:color w:val="000000"/>
                <w:sz w:val="20"/>
                <w:szCs w:val="20"/>
              </w:rPr>
              <w:t>е</w:t>
            </w:r>
            <w:r w:rsidRPr="00D17DAB">
              <w:rPr>
                <w:color w:val="000000"/>
                <w:sz w:val="20"/>
                <w:szCs w:val="20"/>
              </w:rPr>
              <w:t>ства обучения, положител</w:t>
            </w:r>
            <w:r w:rsidRPr="00D17DAB">
              <w:rPr>
                <w:color w:val="000000"/>
                <w:sz w:val="20"/>
                <w:szCs w:val="20"/>
              </w:rPr>
              <w:t>ь</w:t>
            </w:r>
            <w:r w:rsidRPr="00D17DAB">
              <w:rPr>
                <w:color w:val="000000"/>
                <w:sz w:val="20"/>
                <w:szCs w:val="20"/>
              </w:rPr>
              <w:t>ная динамика по индивид</w:t>
            </w:r>
            <w:r w:rsidRPr="00D17DAB">
              <w:rPr>
                <w:color w:val="000000"/>
                <w:sz w:val="20"/>
                <w:szCs w:val="20"/>
              </w:rPr>
              <w:t>у</w:t>
            </w:r>
            <w:r w:rsidRPr="00D17DAB">
              <w:rPr>
                <w:color w:val="000000"/>
                <w:sz w:val="20"/>
                <w:szCs w:val="20"/>
              </w:rPr>
              <w:t>альному прогрессу об</w:t>
            </w:r>
            <w:r w:rsidRPr="00D17DAB">
              <w:rPr>
                <w:color w:val="000000"/>
                <w:sz w:val="20"/>
                <w:szCs w:val="20"/>
              </w:rPr>
              <w:t>у</w:t>
            </w:r>
            <w:r w:rsidRPr="00D17DAB">
              <w:rPr>
                <w:color w:val="000000"/>
                <w:sz w:val="20"/>
                <w:szCs w:val="20"/>
              </w:rPr>
              <w:t>чающихся</w:t>
            </w:r>
          </w:p>
        </w:tc>
        <w:tc>
          <w:tcPr>
            <w:tcW w:w="3588" w:type="dxa"/>
            <w:tcBorders>
              <w:top w:val="single" w:sz="4" w:space="0" w:color="auto"/>
              <w:right w:val="single" w:sz="4" w:space="0" w:color="auto"/>
            </w:tcBorders>
          </w:tcPr>
          <w:p w:rsidR="003C7310" w:rsidRPr="00D17DAB" w:rsidRDefault="003C7310" w:rsidP="006F2564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участие школьников в</w:t>
            </w:r>
            <w:r>
              <w:rPr>
                <w:sz w:val="20"/>
                <w:szCs w:val="20"/>
              </w:rPr>
              <w:t xml:space="preserve"> массовых</w:t>
            </w:r>
            <w:r w:rsidRPr="00D17DAB">
              <w:rPr>
                <w:sz w:val="20"/>
                <w:szCs w:val="20"/>
              </w:rPr>
              <w:t xml:space="preserve"> мер</w:t>
            </w:r>
            <w:r w:rsidRPr="00D17DAB">
              <w:rPr>
                <w:sz w:val="20"/>
                <w:szCs w:val="20"/>
              </w:rPr>
              <w:t>о</w:t>
            </w:r>
            <w:r w:rsidRPr="00D17DAB">
              <w:rPr>
                <w:sz w:val="20"/>
                <w:szCs w:val="20"/>
              </w:rPr>
              <w:t xml:space="preserve">приятиях различного уровня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C7310" w:rsidRPr="00D17DAB" w:rsidRDefault="004F2158" w:rsidP="004F2158">
            <w:pPr>
              <w:rPr>
                <w:sz w:val="20"/>
                <w:szCs w:val="20"/>
              </w:rPr>
            </w:pPr>
            <w:r>
              <w:rPr>
                <w:sz w:val="20"/>
              </w:rPr>
              <w:t>Подгорная О.В., Тимченко Е.С.</w:t>
            </w:r>
          </w:p>
        </w:tc>
      </w:tr>
      <w:tr w:rsidR="003C7310" w:rsidRPr="006549C5" w:rsidTr="006F2564">
        <w:trPr>
          <w:trHeight w:val="1150"/>
        </w:trPr>
        <w:tc>
          <w:tcPr>
            <w:tcW w:w="1806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3C7310" w:rsidRPr="00D17DAB" w:rsidRDefault="003C7310" w:rsidP="006F2564"/>
        </w:tc>
        <w:tc>
          <w:tcPr>
            <w:tcW w:w="2652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C7310" w:rsidRPr="00D17DAB" w:rsidRDefault="003C7310" w:rsidP="006F25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bottom w:val="single" w:sz="4" w:space="0" w:color="000000"/>
            </w:tcBorders>
          </w:tcPr>
          <w:p w:rsidR="003C7310" w:rsidRPr="00D17DAB" w:rsidRDefault="003C7310" w:rsidP="006F2564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 xml:space="preserve">Участие курируемых учащихся в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ниципальных, </w:t>
            </w:r>
            <w:r w:rsidRPr="00D17DAB">
              <w:rPr>
                <w:sz w:val="20"/>
                <w:szCs w:val="20"/>
              </w:rPr>
              <w:t>краевых, всероссийских, международных соревнованиях, нау</w:t>
            </w:r>
            <w:r w:rsidRPr="00D17DAB">
              <w:rPr>
                <w:sz w:val="20"/>
                <w:szCs w:val="20"/>
              </w:rPr>
              <w:t>ч</w:t>
            </w:r>
            <w:r w:rsidRPr="00D17DAB">
              <w:rPr>
                <w:sz w:val="20"/>
                <w:szCs w:val="20"/>
              </w:rPr>
              <w:t>но-практических конференциях, ко</w:t>
            </w:r>
            <w:r w:rsidRPr="00D17DAB">
              <w:rPr>
                <w:sz w:val="20"/>
                <w:szCs w:val="20"/>
              </w:rPr>
              <w:t>н</w:t>
            </w:r>
            <w:r w:rsidRPr="00D17DAB">
              <w:rPr>
                <w:sz w:val="20"/>
                <w:szCs w:val="20"/>
              </w:rPr>
              <w:t>курсах</w:t>
            </w:r>
          </w:p>
        </w:tc>
        <w:tc>
          <w:tcPr>
            <w:tcW w:w="1985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3C7310" w:rsidRPr="00D17DAB" w:rsidRDefault="003C7310" w:rsidP="006F2564">
            <w:pPr>
              <w:snapToGrid w:val="0"/>
              <w:rPr>
                <w:sz w:val="20"/>
                <w:szCs w:val="20"/>
              </w:rPr>
            </w:pPr>
          </w:p>
        </w:tc>
      </w:tr>
      <w:tr w:rsidR="003C7310" w:rsidRPr="006549C5" w:rsidTr="006F2564">
        <w:trPr>
          <w:trHeight w:val="848"/>
        </w:trPr>
        <w:tc>
          <w:tcPr>
            <w:tcW w:w="1806" w:type="dxa"/>
            <w:gridSpan w:val="2"/>
            <w:vMerge/>
            <w:tcBorders>
              <w:right w:val="single" w:sz="4" w:space="0" w:color="auto"/>
            </w:tcBorders>
          </w:tcPr>
          <w:p w:rsidR="003C7310" w:rsidRPr="00D17DAB" w:rsidRDefault="003C7310" w:rsidP="006F2564"/>
        </w:tc>
        <w:tc>
          <w:tcPr>
            <w:tcW w:w="2652" w:type="dxa"/>
            <w:tcBorders>
              <w:left w:val="single" w:sz="4" w:space="0" w:color="auto"/>
            </w:tcBorders>
          </w:tcPr>
          <w:p w:rsidR="003C7310" w:rsidRPr="00D17DAB" w:rsidRDefault="003C7310" w:rsidP="006F2564">
            <w:pPr>
              <w:snapToGrid w:val="0"/>
              <w:rPr>
                <w:color w:val="000000"/>
                <w:sz w:val="20"/>
                <w:szCs w:val="20"/>
              </w:rPr>
            </w:pPr>
            <w:r w:rsidRPr="00D17DAB">
              <w:rPr>
                <w:color w:val="000000"/>
                <w:sz w:val="20"/>
                <w:szCs w:val="20"/>
              </w:rPr>
              <w:t>Достижения обучающихся</w:t>
            </w:r>
          </w:p>
        </w:tc>
        <w:tc>
          <w:tcPr>
            <w:tcW w:w="3588" w:type="dxa"/>
          </w:tcPr>
          <w:p w:rsidR="003C7310" w:rsidRPr="00D17DAB" w:rsidRDefault="003C7310" w:rsidP="006F2564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Участие учащихся в различных уро</w:t>
            </w:r>
            <w:r w:rsidRPr="00D17DAB">
              <w:rPr>
                <w:sz w:val="20"/>
                <w:szCs w:val="20"/>
              </w:rPr>
              <w:t>в</w:t>
            </w:r>
            <w:r w:rsidRPr="00D17DAB">
              <w:rPr>
                <w:sz w:val="20"/>
                <w:szCs w:val="20"/>
              </w:rPr>
              <w:t xml:space="preserve">нях «Всероссийской олимпиады школьников» </w:t>
            </w:r>
          </w:p>
        </w:tc>
        <w:tc>
          <w:tcPr>
            <w:tcW w:w="1985" w:type="dxa"/>
          </w:tcPr>
          <w:p w:rsidR="003C7310" w:rsidRPr="00D17DAB" w:rsidRDefault="007E0171" w:rsidP="007E0171">
            <w:pPr>
              <w:rPr>
                <w:sz w:val="20"/>
                <w:szCs w:val="20"/>
              </w:rPr>
            </w:pPr>
            <w:r>
              <w:rPr>
                <w:sz w:val="20"/>
              </w:rPr>
              <w:t>Латанская О.М.</w:t>
            </w:r>
          </w:p>
        </w:tc>
      </w:tr>
      <w:tr w:rsidR="003C7310" w:rsidRPr="006549C5" w:rsidTr="006F2564">
        <w:trPr>
          <w:trHeight w:val="920"/>
        </w:trPr>
        <w:tc>
          <w:tcPr>
            <w:tcW w:w="1806" w:type="dxa"/>
            <w:gridSpan w:val="2"/>
            <w:vMerge/>
            <w:tcBorders>
              <w:right w:val="single" w:sz="4" w:space="0" w:color="auto"/>
            </w:tcBorders>
          </w:tcPr>
          <w:p w:rsidR="003C7310" w:rsidRPr="00D17DAB" w:rsidRDefault="003C7310" w:rsidP="006F2564"/>
        </w:tc>
        <w:tc>
          <w:tcPr>
            <w:tcW w:w="2652" w:type="dxa"/>
            <w:tcBorders>
              <w:left w:val="single" w:sz="4" w:space="0" w:color="auto"/>
            </w:tcBorders>
          </w:tcPr>
          <w:p w:rsidR="003C7310" w:rsidRPr="00D17DAB" w:rsidRDefault="003C7310" w:rsidP="006F2564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Участие в разработке и ре</w:t>
            </w:r>
            <w:r w:rsidRPr="00D17DAB">
              <w:rPr>
                <w:sz w:val="20"/>
                <w:szCs w:val="20"/>
              </w:rPr>
              <w:t>а</w:t>
            </w:r>
            <w:r w:rsidRPr="00D17DAB">
              <w:rPr>
                <w:sz w:val="20"/>
                <w:szCs w:val="20"/>
              </w:rPr>
              <w:t>лизации проектов, пр</w:t>
            </w:r>
            <w:r w:rsidRPr="00D17DAB">
              <w:rPr>
                <w:sz w:val="20"/>
                <w:szCs w:val="20"/>
              </w:rPr>
              <w:t>о</w:t>
            </w:r>
            <w:r w:rsidRPr="00D17DAB">
              <w:rPr>
                <w:sz w:val="20"/>
                <w:szCs w:val="20"/>
              </w:rPr>
              <w:t>грамм, связанных с образ</w:t>
            </w:r>
            <w:r w:rsidRPr="00D17DAB">
              <w:rPr>
                <w:sz w:val="20"/>
                <w:szCs w:val="20"/>
              </w:rPr>
              <w:t>о</w:t>
            </w:r>
            <w:r w:rsidRPr="00D17DAB">
              <w:rPr>
                <w:sz w:val="20"/>
                <w:szCs w:val="20"/>
              </w:rPr>
              <w:t>вательной деятельностью</w:t>
            </w:r>
          </w:p>
        </w:tc>
        <w:tc>
          <w:tcPr>
            <w:tcW w:w="3588" w:type="dxa"/>
          </w:tcPr>
          <w:p w:rsidR="003C7310" w:rsidRPr="00D17DAB" w:rsidRDefault="003C7310" w:rsidP="006F256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17DAB">
              <w:rPr>
                <w:sz w:val="20"/>
                <w:szCs w:val="20"/>
              </w:rPr>
              <w:t>азработка  и реализация проектов и программ</w:t>
            </w:r>
          </w:p>
        </w:tc>
        <w:tc>
          <w:tcPr>
            <w:tcW w:w="1985" w:type="dxa"/>
          </w:tcPr>
          <w:p w:rsidR="003C7310" w:rsidRPr="00D17DAB" w:rsidRDefault="007E0171" w:rsidP="006F256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</w:rPr>
              <w:t>Комиссия</w:t>
            </w:r>
          </w:p>
        </w:tc>
      </w:tr>
      <w:tr w:rsidR="003C7310" w:rsidRPr="006549C5" w:rsidTr="006F2564">
        <w:tc>
          <w:tcPr>
            <w:tcW w:w="1806" w:type="dxa"/>
            <w:gridSpan w:val="2"/>
            <w:vMerge/>
            <w:tcBorders>
              <w:right w:val="single" w:sz="4" w:space="0" w:color="auto"/>
            </w:tcBorders>
          </w:tcPr>
          <w:p w:rsidR="003C7310" w:rsidRPr="00D17DAB" w:rsidRDefault="003C7310" w:rsidP="006F2564"/>
        </w:tc>
        <w:tc>
          <w:tcPr>
            <w:tcW w:w="2652" w:type="dxa"/>
            <w:vMerge w:val="restart"/>
            <w:tcBorders>
              <w:left w:val="single" w:sz="4" w:space="0" w:color="auto"/>
            </w:tcBorders>
            <w:vAlign w:val="center"/>
          </w:tcPr>
          <w:p w:rsidR="003C7310" w:rsidRPr="00D17DAB" w:rsidRDefault="003C7310" w:rsidP="006F2564">
            <w:pPr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Предъявление опыта орг</w:t>
            </w:r>
            <w:r w:rsidRPr="00D17DAB">
              <w:rPr>
                <w:sz w:val="20"/>
                <w:szCs w:val="20"/>
              </w:rPr>
              <w:t>а</w:t>
            </w:r>
            <w:r w:rsidRPr="00D17DAB">
              <w:rPr>
                <w:sz w:val="20"/>
                <w:szCs w:val="20"/>
              </w:rPr>
              <w:t>низации образовательного процесса за пределами у</w:t>
            </w:r>
            <w:r w:rsidRPr="00D17DAB">
              <w:rPr>
                <w:sz w:val="20"/>
                <w:szCs w:val="20"/>
              </w:rPr>
              <w:t>ч</w:t>
            </w:r>
            <w:r w:rsidRPr="00D17DAB">
              <w:rPr>
                <w:sz w:val="20"/>
                <w:szCs w:val="20"/>
              </w:rPr>
              <w:t>реждения</w:t>
            </w:r>
          </w:p>
        </w:tc>
        <w:tc>
          <w:tcPr>
            <w:tcW w:w="3588" w:type="dxa"/>
            <w:tcBorders>
              <w:right w:val="single" w:sz="4" w:space="0" w:color="auto"/>
            </w:tcBorders>
            <w:vAlign w:val="center"/>
          </w:tcPr>
          <w:p w:rsidR="003C7310" w:rsidRPr="00D17DAB" w:rsidRDefault="003C7310" w:rsidP="006F2564">
            <w:pPr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Участие в конкурсах профессионал</w:t>
            </w:r>
            <w:r w:rsidRPr="00D17DAB">
              <w:rPr>
                <w:sz w:val="20"/>
                <w:szCs w:val="20"/>
              </w:rPr>
              <w:t>ь</w:t>
            </w:r>
            <w:r w:rsidRPr="00D17DAB">
              <w:rPr>
                <w:sz w:val="20"/>
                <w:szCs w:val="20"/>
              </w:rPr>
              <w:t>ного мастерства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C7310" w:rsidRPr="00D17DAB" w:rsidRDefault="003C7310" w:rsidP="006F2564">
            <w:pPr>
              <w:rPr>
                <w:sz w:val="20"/>
                <w:szCs w:val="20"/>
              </w:rPr>
            </w:pPr>
            <w:r>
              <w:rPr>
                <w:sz w:val="20"/>
              </w:rPr>
              <w:t>Комлева А.Н.</w:t>
            </w:r>
          </w:p>
        </w:tc>
      </w:tr>
      <w:tr w:rsidR="003C7310" w:rsidRPr="006549C5" w:rsidTr="006F2564">
        <w:tc>
          <w:tcPr>
            <w:tcW w:w="1806" w:type="dxa"/>
            <w:gridSpan w:val="2"/>
            <w:vMerge/>
            <w:tcBorders>
              <w:right w:val="single" w:sz="4" w:space="0" w:color="auto"/>
            </w:tcBorders>
          </w:tcPr>
          <w:p w:rsidR="003C7310" w:rsidRPr="00D17DAB" w:rsidRDefault="003C7310" w:rsidP="006F2564"/>
        </w:tc>
        <w:tc>
          <w:tcPr>
            <w:tcW w:w="2652" w:type="dxa"/>
            <w:vMerge/>
            <w:tcBorders>
              <w:left w:val="single" w:sz="4" w:space="0" w:color="auto"/>
            </w:tcBorders>
            <w:vAlign w:val="center"/>
          </w:tcPr>
          <w:p w:rsidR="003C7310" w:rsidRPr="00D17DAB" w:rsidRDefault="003C7310" w:rsidP="006F2564">
            <w:pPr>
              <w:rPr>
                <w:sz w:val="20"/>
                <w:szCs w:val="20"/>
              </w:rPr>
            </w:pPr>
          </w:p>
        </w:tc>
        <w:tc>
          <w:tcPr>
            <w:tcW w:w="3588" w:type="dxa"/>
            <w:tcBorders>
              <w:right w:val="single" w:sz="4" w:space="0" w:color="auto"/>
            </w:tcBorders>
            <w:vAlign w:val="center"/>
          </w:tcPr>
          <w:p w:rsidR="003C7310" w:rsidRPr="00D17DAB" w:rsidRDefault="003C7310" w:rsidP="006F2564">
            <w:pPr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Презентация результатов работы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C7310" w:rsidRPr="00D17DAB" w:rsidRDefault="003C7310" w:rsidP="006F2564">
            <w:pPr>
              <w:rPr>
                <w:sz w:val="20"/>
                <w:szCs w:val="20"/>
              </w:rPr>
            </w:pPr>
            <w:r>
              <w:rPr>
                <w:sz w:val="20"/>
              </w:rPr>
              <w:t>Комлева А.Н.</w:t>
            </w:r>
          </w:p>
        </w:tc>
      </w:tr>
      <w:tr w:rsidR="003C7310" w:rsidRPr="006549C5" w:rsidTr="006F2564">
        <w:tc>
          <w:tcPr>
            <w:tcW w:w="1806" w:type="dxa"/>
            <w:gridSpan w:val="2"/>
            <w:vMerge/>
            <w:tcBorders>
              <w:right w:val="single" w:sz="4" w:space="0" w:color="auto"/>
            </w:tcBorders>
          </w:tcPr>
          <w:p w:rsidR="003C7310" w:rsidRPr="00D17DAB" w:rsidRDefault="003C7310" w:rsidP="006F2564"/>
        </w:tc>
        <w:tc>
          <w:tcPr>
            <w:tcW w:w="62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7310" w:rsidRPr="00D17DAB" w:rsidRDefault="003C7310" w:rsidP="006F2564">
            <w:pPr>
              <w:rPr>
                <w:sz w:val="20"/>
                <w:szCs w:val="20"/>
              </w:rPr>
            </w:pPr>
            <w:r w:rsidRPr="00D17DAB">
              <w:rPr>
                <w:b/>
                <w:sz w:val="20"/>
                <w:szCs w:val="20"/>
              </w:rPr>
              <w:t>Выплаты за качество выполняемых работ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C7310" w:rsidRPr="00D17DAB" w:rsidRDefault="003C7310" w:rsidP="006F2564">
            <w:pPr>
              <w:rPr>
                <w:b/>
                <w:sz w:val="20"/>
                <w:szCs w:val="20"/>
              </w:rPr>
            </w:pPr>
          </w:p>
        </w:tc>
      </w:tr>
      <w:tr w:rsidR="003C7310" w:rsidRPr="006549C5" w:rsidTr="006F2564">
        <w:tc>
          <w:tcPr>
            <w:tcW w:w="1806" w:type="dxa"/>
            <w:gridSpan w:val="2"/>
            <w:vMerge/>
            <w:tcBorders>
              <w:right w:val="single" w:sz="4" w:space="0" w:color="auto"/>
            </w:tcBorders>
          </w:tcPr>
          <w:p w:rsidR="003C7310" w:rsidRPr="00D17DAB" w:rsidRDefault="003C7310" w:rsidP="006F2564"/>
        </w:tc>
        <w:tc>
          <w:tcPr>
            <w:tcW w:w="2652" w:type="dxa"/>
            <w:tcBorders>
              <w:left w:val="single" w:sz="4" w:space="0" w:color="auto"/>
            </w:tcBorders>
          </w:tcPr>
          <w:p w:rsidR="003C7310" w:rsidRPr="00D17DAB" w:rsidRDefault="003C7310" w:rsidP="006F2564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Высокий  уровень педаг</w:t>
            </w:r>
            <w:r w:rsidRPr="00D17DAB">
              <w:rPr>
                <w:sz w:val="20"/>
                <w:szCs w:val="20"/>
              </w:rPr>
              <w:t>о</w:t>
            </w:r>
            <w:r w:rsidRPr="00D17DAB">
              <w:rPr>
                <w:sz w:val="20"/>
                <w:szCs w:val="20"/>
              </w:rPr>
              <w:t>гического мастерства при организации образовател</w:t>
            </w:r>
            <w:r w:rsidRPr="00D17DAB">
              <w:rPr>
                <w:sz w:val="20"/>
                <w:szCs w:val="20"/>
              </w:rPr>
              <w:t>ь</w:t>
            </w:r>
            <w:r w:rsidRPr="00D17DAB">
              <w:rPr>
                <w:sz w:val="20"/>
                <w:szCs w:val="20"/>
              </w:rPr>
              <w:t>ного процесса</w:t>
            </w:r>
          </w:p>
        </w:tc>
        <w:tc>
          <w:tcPr>
            <w:tcW w:w="3588" w:type="dxa"/>
            <w:tcBorders>
              <w:right w:val="single" w:sz="4" w:space="0" w:color="auto"/>
            </w:tcBorders>
          </w:tcPr>
          <w:p w:rsidR="003C7310" w:rsidRPr="00D17DAB" w:rsidRDefault="003C7310" w:rsidP="006F2564">
            <w:pPr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Освоение инновационных технологий и их применение в практике работы с детьми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C7310" w:rsidRDefault="003C7310" w:rsidP="006F2564">
            <w:pPr>
              <w:rPr>
                <w:sz w:val="20"/>
              </w:rPr>
            </w:pPr>
            <w:r>
              <w:rPr>
                <w:sz w:val="20"/>
              </w:rPr>
              <w:t>Котикова Н.М.</w:t>
            </w:r>
          </w:p>
          <w:p w:rsidR="003C7310" w:rsidRDefault="003C7310" w:rsidP="006F2564">
            <w:pPr>
              <w:rPr>
                <w:sz w:val="20"/>
              </w:rPr>
            </w:pPr>
            <w:r>
              <w:rPr>
                <w:sz w:val="20"/>
              </w:rPr>
              <w:t>Комлева А.Н.</w:t>
            </w:r>
          </w:p>
          <w:p w:rsidR="003C7310" w:rsidRPr="00D17DAB" w:rsidRDefault="003C7310" w:rsidP="006F2564">
            <w:pPr>
              <w:rPr>
                <w:sz w:val="20"/>
                <w:szCs w:val="20"/>
              </w:rPr>
            </w:pPr>
          </w:p>
        </w:tc>
      </w:tr>
      <w:tr w:rsidR="003C7310" w:rsidRPr="006549C5" w:rsidTr="006F2564">
        <w:tc>
          <w:tcPr>
            <w:tcW w:w="1806" w:type="dxa"/>
            <w:gridSpan w:val="2"/>
            <w:vMerge/>
            <w:tcBorders>
              <w:right w:val="single" w:sz="4" w:space="0" w:color="auto"/>
            </w:tcBorders>
          </w:tcPr>
          <w:p w:rsidR="003C7310" w:rsidRPr="00D17DAB" w:rsidRDefault="003C7310" w:rsidP="006F2564"/>
        </w:tc>
        <w:tc>
          <w:tcPr>
            <w:tcW w:w="2652" w:type="dxa"/>
            <w:tcBorders>
              <w:left w:val="single" w:sz="4" w:space="0" w:color="auto"/>
            </w:tcBorders>
          </w:tcPr>
          <w:p w:rsidR="003C7310" w:rsidRPr="00D17DAB" w:rsidRDefault="003C7310" w:rsidP="006F2564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Освоение и использование современных образовател</w:t>
            </w:r>
            <w:r w:rsidRPr="00D17DAB">
              <w:rPr>
                <w:sz w:val="20"/>
                <w:szCs w:val="20"/>
              </w:rPr>
              <w:t>ь</w:t>
            </w:r>
            <w:r w:rsidRPr="00D17DAB">
              <w:rPr>
                <w:sz w:val="20"/>
                <w:szCs w:val="20"/>
              </w:rPr>
              <w:t>ных технологий,  в процессе обучения предмету и в во</w:t>
            </w:r>
            <w:r w:rsidRPr="00D17DAB">
              <w:rPr>
                <w:sz w:val="20"/>
                <w:szCs w:val="20"/>
              </w:rPr>
              <w:t>с</w:t>
            </w:r>
            <w:r w:rsidRPr="00D17DAB">
              <w:rPr>
                <w:sz w:val="20"/>
                <w:szCs w:val="20"/>
              </w:rPr>
              <w:t>питательной работе</w:t>
            </w:r>
          </w:p>
        </w:tc>
        <w:tc>
          <w:tcPr>
            <w:tcW w:w="3588" w:type="dxa"/>
          </w:tcPr>
          <w:p w:rsidR="003C7310" w:rsidRPr="00D17DAB" w:rsidRDefault="003C7310" w:rsidP="006F2564">
            <w:pPr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использование технологий электро</w:t>
            </w:r>
            <w:r w:rsidRPr="00D17DAB">
              <w:rPr>
                <w:sz w:val="20"/>
                <w:szCs w:val="20"/>
              </w:rPr>
              <w:t>н</w:t>
            </w:r>
            <w:r w:rsidRPr="00D17DAB">
              <w:rPr>
                <w:sz w:val="20"/>
                <w:szCs w:val="20"/>
              </w:rPr>
              <w:t>ного обучения в процессе преподав</w:t>
            </w:r>
            <w:r w:rsidRPr="00D17DAB">
              <w:rPr>
                <w:sz w:val="20"/>
                <w:szCs w:val="20"/>
              </w:rPr>
              <w:t>а</w:t>
            </w:r>
            <w:r w:rsidRPr="00D17DAB">
              <w:rPr>
                <w:sz w:val="20"/>
                <w:szCs w:val="20"/>
              </w:rPr>
              <w:t>ния предмета  и в воспитательной р</w:t>
            </w:r>
            <w:r w:rsidRPr="00D17DAB">
              <w:rPr>
                <w:sz w:val="20"/>
                <w:szCs w:val="20"/>
              </w:rPr>
              <w:t>а</w:t>
            </w:r>
            <w:r w:rsidRPr="00D17DAB">
              <w:rPr>
                <w:sz w:val="20"/>
                <w:szCs w:val="20"/>
              </w:rPr>
              <w:t>боте</w:t>
            </w:r>
          </w:p>
        </w:tc>
        <w:tc>
          <w:tcPr>
            <w:tcW w:w="1985" w:type="dxa"/>
          </w:tcPr>
          <w:p w:rsidR="003C7310" w:rsidRPr="00D17DAB" w:rsidRDefault="003C7310" w:rsidP="006F2564">
            <w:pPr>
              <w:rPr>
                <w:sz w:val="20"/>
                <w:szCs w:val="20"/>
              </w:rPr>
            </w:pPr>
            <w:r>
              <w:rPr>
                <w:sz w:val="20"/>
              </w:rPr>
              <w:t>Комлева А.Н.</w:t>
            </w:r>
          </w:p>
        </w:tc>
      </w:tr>
      <w:tr w:rsidR="003C7310" w:rsidRPr="006549C5" w:rsidTr="006F2564">
        <w:trPr>
          <w:trHeight w:val="591"/>
        </w:trPr>
        <w:tc>
          <w:tcPr>
            <w:tcW w:w="1806" w:type="dxa"/>
            <w:gridSpan w:val="2"/>
            <w:vMerge/>
            <w:tcBorders>
              <w:right w:val="single" w:sz="4" w:space="0" w:color="auto"/>
            </w:tcBorders>
          </w:tcPr>
          <w:p w:rsidR="003C7310" w:rsidRPr="00D17DAB" w:rsidRDefault="003C7310" w:rsidP="006F2564"/>
        </w:tc>
        <w:tc>
          <w:tcPr>
            <w:tcW w:w="2652" w:type="dxa"/>
            <w:vMerge w:val="restart"/>
            <w:tcBorders>
              <w:left w:val="single" w:sz="4" w:space="0" w:color="auto"/>
            </w:tcBorders>
          </w:tcPr>
          <w:p w:rsidR="003C7310" w:rsidRPr="00D17DAB" w:rsidRDefault="003C7310" w:rsidP="006F2564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Выстраивание образов</w:t>
            </w:r>
            <w:r w:rsidRPr="00D17DAB">
              <w:rPr>
                <w:sz w:val="20"/>
                <w:szCs w:val="20"/>
              </w:rPr>
              <w:t>а</w:t>
            </w:r>
            <w:r w:rsidRPr="00D17DAB">
              <w:rPr>
                <w:sz w:val="20"/>
                <w:szCs w:val="20"/>
              </w:rPr>
              <w:t>тельного процесса в соо</w:t>
            </w:r>
            <w:r w:rsidRPr="00D17DAB">
              <w:rPr>
                <w:sz w:val="20"/>
                <w:szCs w:val="20"/>
              </w:rPr>
              <w:t>т</w:t>
            </w:r>
            <w:r w:rsidRPr="00D17DAB">
              <w:rPr>
                <w:sz w:val="20"/>
                <w:szCs w:val="20"/>
              </w:rPr>
              <w:t>ветствии с программой надпредметного содерж</w:t>
            </w:r>
            <w:r w:rsidRPr="00D17DAB">
              <w:rPr>
                <w:sz w:val="20"/>
                <w:szCs w:val="20"/>
              </w:rPr>
              <w:t>а</w:t>
            </w:r>
            <w:r w:rsidRPr="00D17DAB">
              <w:rPr>
                <w:sz w:val="20"/>
                <w:szCs w:val="20"/>
              </w:rPr>
              <w:t>ния</w:t>
            </w:r>
          </w:p>
        </w:tc>
        <w:tc>
          <w:tcPr>
            <w:tcW w:w="3588" w:type="dxa"/>
          </w:tcPr>
          <w:p w:rsidR="003C7310" w:rsidRPr="00D17DAB" w:rsidRDefault="003C7310" w:rsidP="006F2564">
            <w:pPr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проведение предметных недель, вн</w:t>
            </w:r>
            <w:r w:rsidRPr="00D17DAB">
              <w:rPr>
                <w:sz w:val="20"/>
                <w:szCs w:val="20"/>
              </w:rPr>
              <w:t>е</w:t>
            </w:r>
            <w:r w:rsidRPr="00D17DAB">
              <w:rPr>
                <w:sz w:val="20"/>
                <w:szCs w:val="20"/>
              </w:rPr>
              <w:t>классной работы по предмету, экску</w:t>
            </w:r>
            <w:r w:rsidRPr="00D17DAB">
              <w:rPr>
                <w:sz w:val="20"/>
                <w:szCs w:val="20"/>
              </w:rPr>
              <w:t>р</w:t>
            </w:r>
            <w:r w:rsidRPr="00D17DAB">
              <w:rPr>
                <w:sz w:val="20"/>
                <w:szCs w:val="20"/>
              </w:rPr>
              <w:t>сий</w:t>
            </w:r>
          </w:p>
        </w:tc>
        <w:tc>
          <w:tcPr>
            <w:tcW w:w="1985" w:type="dxa"/>
          </w:tcPr>
          <w:p w:rsidR="003C7310" w:rsidRDefault="003C7310" w:rsidP="006F2564">
            <w:pPr>
              <w:rPr>
                <w:sz w:val="20"/>
              </w:rPr>
            </w:pPr>
            <w:r>
              <w:rPr>
                <w:sz w:val="20"/>
              </w:rPr>
              <w:t>Котикова Н.М.</w:t>
            </w:r>
          </w:p>
          <w:p w:rsidR="003C7310" w:rsidRDefault="003C7310" w:rsidP="006F2564">
            <w:pPr>
              <w:rPr>
                <w:sz w:val="20"/>
              </w:rPr>
            </w:pPr>
            <w:r>
              <w:rPr>
                <w:sz w:val="20"/>
              </w:rPr>
              <w:t>Комлева А.Н.</w:t>
            </w:r>
          </w:p>
          <w:p w:rsidR="003C7310" w:rsidRPr="00D17DAB" w:rsidRDefault="003C7310" w:rsidP="006F2564">
            <w:pPr>
              <w:rPr>
                <w:sz w:val="20"/>
                <w:szCs w:val="20"/>
              </w:rPr>
            </w:pPr>
          </w:p>
        </w:tc>
      </w:tr>
      <w:tr w:rsidR="003C7310" w:rsidRPr="006549C5" w:rsidTr="006F2564">
        <w:tc>
          <w:tcPr>
            <w:tcW w:w="1806" w:type="dxa"/>
            <w:gridSpan w:val="2"/>
            <w:vMerge/>
            <w:tcBorders>
              <w:right w:val="single" w:sz="4" w:space="0" w:color="auto"/>
            </w:tcBorders>
          </w:tcPr>
          <w:p w:rsidR="003C7310" w:rsidRPr="00D17DAB" w:rsidRDefault="003C7310" w:rsidP="006F2564"/>
        </w:tc>
        <w:tc>
          <w:tcPr>
            <w:tcW w:w="2652" w:type="dxa"/>
            <w:vMerge/>
            <w:tcBorders>
              <w:left w:val="single" w:sz="4" w:space="0" w:color="auto"/>
            </w:tcBorders>
            <w:vAlign w:val="center"/>
          </w:tcPr>
          <w:p w:rsidR="003C7310" w:rsidRPr="00D17DAB" w:rsidRDefault="003C7310" w:rsidP="006F2564">
            <w:pPr>
              <w:rPr>
                <w:sz w:val="20"/>
                <w:szCs w:val="20"/>
              </w:rPr>
            </w:pPr>
          </w:p>
        </w:tc>
        <w:tc>
          <w:tcPr>
            <w:tcW w:w="3588" w:type="dxa"/>
            <w:tcBorders>
              <w:right w:val="single" w:sz="4" w:space="0" w:color="auto"/>
            </w:tcBorders>
          </w:tcPr>
          <w:p w:rsidR="003C7310" w:rsidRPr="00D17DAB" w:rsidRDefault="003C7310" w:rsidP="006F2564">
            <w:pPr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разработка и осуществление социал</w:t>
            </w:r>
            <w:r w:rsidRPr="00D17DAB">
              <w:rPr>
                <w:sz w:val="20"/>
                <w:szCs w:val="20"/>
              </w:rPr>
              <w:t>ь</w:t>
            </w:r>
            <w:r w:rsidRPr="00D17DAB">
              <w:rPr>
                <w:sz w:val="20"/>
                <w:szCs w:val="20"/>
              </w:rPr>
              <w:t>ных проектов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C7310" w:rsidRDefault="003C7310" w:rsidP="006F2564">
            <w:pPr>
              <w:rPr>
                <w:sz w:val="20"/>
              </w:rPr>
            </w:pPr>
            <w:r>
              <w:rPr>
                <w:sz w:val="20"/>
              </w:rPr>
              <w:t>Котикова Н.М.</w:t>
            </w:r>
          </w:p>
          <w:p w:rsidR="003C7310" w:rsidRPr="00C11313" w:rsidRDefault="003C7310" w:rsidP="006F2564">
            <w:pPr>
              <w:rPr>
                <w:sz w:val="20"/>
              </w:rPr>
            </w:pPr>
            <w:r>
              <w:rPr>
                <w:sz w:val="20"/>
              </w:rPr>
              <w:t>Комлева А.Н.</w:t>
            </w:r>
          </w:p>
        </w:tc>
      </w:tr>
    </w:tbl>
    <w:p w:rsidR="003C7310" w:rsidRDefault="003C7310" w:rsidP="003C7310">
      <w:pPr>
        <w:pStyle w:val="23"/>
        <w:shd w:val="clear" w:color="auto" w:fill="auto"/>
        <w:tabs>
          <w:tab w:val="left" w:pos="6195"/>
        </w:tabs>
        <w:spacing w:before="0" w:line="276" w:lineRule="auto"/>
        <w:ind w:right="20" w:firstLine="700"/>
      </w:pPr>
      <w:r>
        <w:tab/>
      </w:r>
    </w:p>
    <w:p w:rsidR="003C7310" w:rsidRPr="00B44F2C" w:rsidRDefault="003C7310" w:rsidP="003C7310">
      <w:pPr>
        <w:pStyle w:val="23"/>
        <w:shd w:val="clear" w:color="auto" w:fill="auto"/>
        <w:spacing w:before="0" w:line="276" w:lineRule="auto"/>
        <w:ind w:right="20" w:firstLine="700"/>
        <w:rPr>
          <w:sz w:val="22"/>
          <w:szCs w:val="22"/>
        </w:rPr>
      </w:pPr>
      <w:r w:rsidRPr="00B44F2C">
        <w:rPr>
          <w:sz w:val="22"/>
          <w:szCs w:val="22"/>
        </w:rPr>
        <w:t>Куратором деятельности педагогов начального общего образования является заместитель дире</w:t>
      </w:r>
      <w:r w:rsidRPr="00B44F2C">
        <w:rPr>
          <w:sz w:val="22"/>
          <w:szCs w:val="22"/>
        </w:rPr>
        <w:t>к</w:t>
      </w:r>
      <w:r w:rsidR="007E0171">
        <w:rPr>
          <w:sz w:val="22"/>
          <w:szCs w:val="22"/>
        </w:rPr>
        <w:t>тора по УВР -  Латанская О.М.</w:t>
      </w:r>
      <w:r w:rsidRPr="00B44F2C">
        <w:rPr>
          <w:sz w:val="22"/>
          <w:szCs w:val="22"/>
        </w:rPr>
        <w:t>.</w:t>
      </w:r>
    </w:p>
    <w:p w:rsidR="003C7310" w:rsidRPr="00B44F2C" w:rsidRDefault="003C7310" w:rsidP="003C7310">
      <w:pPr>
        <w:pStyle w:val="23"/>
        <w:shd w:val="clear" w:color="auto" w:fill="auto"/>
        <w:spacing w:before="0" w:line="276" w:lineRule="auto"/>
        <w:ind w:right="20" w:firstLine="700"/>
        <w:rPr>
          <w:sz w:val="22"/>
          <w:szCs w:val="22"/>
        </w:rPr>
      </w:pPr>
      <w:r w:rsidRPr="00B44F2C">
        <w:rPr>
          <w:sz w:val="22"/>
          <w:szCs w:val="22"/>
        </w:rPr>
        <w:t>Куратором деятельности педагогов основного общего образования является заместитель дире</w:t>
      </w:r>
      <w:r w:rsidRPr="00B44F2C">
        <w:rPr>
          <w:sz w:val="22"/>
          <w:szCs w:val="22"/>
        </w:rPr>
        <w:t>к</w:t>
      </w:r>
      <w:r w:rsidR="007E0171">
        <w:rPr>
          <w:sz w:val="22"/>
          <w:szCs w:val="22"/>
        </w:rPr>
        <w:t>тора по УВР -  Латанская О.М.</w:t>
      </w:r>
    </w:p>
    <w:p w:rsidR="003C7310" w:rsidRPr="00B44F2C" w:rsidRDefault="003C7310" w:rsidP="003C7310">
      <w:pPr>
        <w:pStyle w:val="23"/>
        <w:shd w:val="clear" w:color="auto" w:fill="auto"/>
        <w:spacing w:before="0" w:line="276" w:lineRule="auto"/>
        <w:ind w:right="20" w:firstLine="700"/>
        <w:rPr>
          <w:sz w:val="22"/>
          <w:szCs w:val="22"/>
        </w:rPr>
      </w:pPr>
      <w:r w:rsidRPr="00B44F2C">
        <w:rPr>
          <w:sz w:val="22"/>
          <w:szCs w:val="22"/>
        </w:rPr>
        <w:t>Куратором деятельности педагогов среднего общего образования является заместитель директ</w:t>
      </w:r>
      <w:r w:rsidRPr="00B44F2C">
        <w:rPr>
          <w:sz w:val="22"/>
          <w:szCs w:val="22"/>
        </w:rPr>
        <w:t>о</w:t>
      </w:r>
      <w:r w:rsidR="007E0171">
        <w:rPr>
          <w:sz w:val="22"/>
          <w:szCs w:val="22"/>
        </w:rPr>
        <w:t>ра по УВР -  Латанская О.М.</w:t>
      </w:r>
    </w:p>
    <w:p w:rsidR="003C7310" w:rsidRPr="00B44F2C" w:rsidRDefault="003C7310" w:rsidP="003C7310">
      <w:pPr>
        <w:pStyle w:val="23"/>
        <w:shd w:val="clear" w:color="auto" w:fill="auto"/>
        <w:spacing w:before="0" w:line="276" w:lineRule="auto"/>
        <w:ind w:right="20" w:firstLine="700"/>
        <w:rPr>
          <w:sz w:val="22"/>
          <w:szCs w:val="22"/>
        </w:rPr>
      </w:pPr>
      <w:r w:rsidRPr="00B44F2C">
        <w:rPr>
          <w:sz w:val="22"/>
          <w:szCs w:val="22"/>
        </w:rPr>
        <w:t>Куратором деятельности воспитате</w:t>
      </w:r>
      <w:r w:rsidR="007E0171">
        <w:rPr>
          <w:sz w:val="22"/>
          <w:szCs w:val="22"/>
        </w:rPr>
        <w:t>лей ГПД является  - Тимченко Е.С.</w:t>
      </w:r>
      <w:r w:rsidRPr="00B44F2C">
        <w:rPr>
          <w:sz w:val="22"/>
          <w:szCs w:val="22"/>
        </w:rPr>
        <w:t>.</w:t>
      </w:r>
    </w:p>
    <w:p w:rsidR="003C7310" w:rsidRPr="00B44F2C" w:rsidRDefault="003C7310" w:rsidP="003C7310">
      <w:pPr>
        <w:pStyle w:val="23"/>
        <w:shd w:val="clear" w:color="auto" w:fill="auto"/>
        <w:spacing w:before="0" w:line="276" w:lineRule="auto"/>
        <w:ind w:right="20" w:firstLine="700"/>
        <w:rPr>
          <w:sz w:val="22"/>
          <w:szCs w:val="22"/>
        </w:rPr>
      </w:pPr>
      <w:r w:rsidRPr="00B44F2C">
        <w:rPr>
          <w:sz w:val="22"/>
          <w:szCs w:val="22"/>
        </w:rPr>
        <w:t>Куратором деятельности учебно-вспомогательного персонала является заместитель</w:t>
      </w:r>
      <w:r w:rsidR="007E0171">
        <w:rPr>
          <w:sz w:val="22"/>
          <w:szCs w:val="22"/>
        </w:rPr>
        <w:t xml:space="preserve"> директора по УВР – Латанская О.М.</w:t>
      </w:r>
    </w:p>
    <w:p w:rsidR="003C7310" w:rsidRDefault="003C7310" w:rsidP="003C7310">
      <w:pPr>
        <w:pStyle w:val="23"/>
        <w:shd w:val="clear" w:color="auto" w:fill="auto"/>
        <w:spacing w:before="0" w:line="276" w:lineRule="auto"/>
        <w:ind w:right="20" w:firstLine="700"/>
        <w:rPr>
          <w:sz w:val="22"/>
          <w:szCs w:val="22"/>
        </w:rPr>
      </w:pPr>
    </w:p>
    <w:p w:rsidR="003C7310" w:rsidRDefault="003C7310" w:rsidP="003C7310"/>
    <w:p w:rsidR="003C7310" w:rsidRDefault="003C7310" w:rsidP="003C7310">
      <w:pPr>
        <w:jc w:val="right"/>
      </w:pPr>
    </w:p>
    <w:sectPr w:rsidR="003C7310" w:rsidSect="00574068">
      <w:pgSz w:w="11906" w:h="16838"/>
      <w:pgMar w:top="567" w:right="1134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358F"/>
    <w:multiLevelType w:val="multilevel"/>
    <w:tmpl w:val="57D05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82D5D28"/>
    <w:multiLevelType w:val="hybridMultilevel"/>
    <w:tmpl w:val="2C2886CC"/>
    <w:lvl w:ilvl="0" w:tplc="041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B7B280B"/>
    <w:multiLevelType w:val="multilevel"/>
    <w:tmpl w:val="5DB435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>
    <w:nsid w:val="0DAD452D"/>
    <w:multiLevelType w:val="hybridMultilevel"/>
    <w:tmpl w:val="9BDCC83E"/>
    <w:lvl w:ilvl="0" w:tplc="E22A23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E353FDB"/>
    <w:multiLevelType w:val="hybridMultilevel"/>
    <w:tmpl w:val="F858E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B021D"/>
    <w:multiLevelType w:val="hybridMultilevel"/>
    <w:tmpl w:val="BC849E3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126F7"/>
    <w:multiLevelType w:val="hybridMultilevel"/>
    <w:tmpl w:val="8544E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FA3059"/>
    <w:multiLevelType w:val="multilevel"/>
    <w:tmpl w:val="12CC9F4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E80A5F"/>
    <w:multiLevelType w:val="hybridMultilevel"/>
    <w:tmpl w:val="8214DAF8"/>
    <w:lvl w:ilvl="0" w:tplc="BDD4F970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26CB6F94"/>
    <w:multiLevelType w:val="hybridMultilevel"/>
    <w:tmpl w:val="D9FAF34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615299"/>
    <w:multiLevelType w:val="multilevel"/>
    <w:tmpl w:val="F4C02ED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36552299"/>
    <w:multiLevelType w:val="hybridMultilevel"/>
    <w:tmpl w:val="D9FAF34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3">
    <w:nsid w:val="37E337A6"/>
    <w:multiLevelType w:val="multilevel"/>
    <w:tmpl w:val="D4DC8FD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5">
    <w:nsid w:val="3F031738"/>
    <w:multiLevelType w:val="multilevel"/>
    <w:tmpl w:val="203643A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6">
    <w:nsid w:val="3F2477C9"/>
    <w:multiLevelType w:val="hybridMultilevel"/>
    <w:tmpl w:val="2F90F598"/>
    <w:lvl w:ilvl="0" w:tplc="3B52076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306E8C"/>
    <w:multiLevelType w:val="multilevel"/>
    <w:tmpl w:val="9EE42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8">
    <w:nsid w:val="428E7F0D"/>
    <w:multiLevelType w:val="singleLevel"/>
    <w:tmpl w:val="E018A1B0"/>
    <w:lvl w:ilvl="0">
      <w:start w:val="1"/>
      <w:numFmt w:val="decimal"/>
      <w:lvlText w:val="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9">
    <w:nsid w:val="42E878B7"/>
    <w:multiLevelType w:val="hybridMultilevel"/>
    <w:tmpl w:val="8C52CF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071540"/>
    <w:multiLevelType w:val="multilevel"/>
    <w:tmpl w:val="65FA8A3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2">
    <w:nsid w:val="4A9E66BC"/>
    <w:multiLevelType w:val="hybridMultilevel"/>
    <w:tmpl w:val="B21213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4">
    <w:nsid w:val="4F065647"/>
    <w:multiLevelType w:val="hybridMultilevel"/>
    <w:tmpl w:val="31A0201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>
    <w:nsid w:val="501449AB"/>
    <w:multiLevelType w:val="multilevel"/>
    <w:tmpl w:val="E642307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6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27">
    <w:nsid w:val="58E33B28"/>
    <w:multiLevelType w:val="hybridMultilevel"/>
    <w:tmpl w:val="7ED2D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D54D2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9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1">
    <w:nsid w:val="626F7F43"/>
    <w:multiLevelType w:val="multilevel"/>
    <w:tmpl w:val="8DAA19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>
    <w:nsid w:val="645A2677"/>
    <w:multiLevelType w:val="hybridMultilevel"/>
    <w:tmpl w:val="A632501A"/>
    <w:lvl w:ilvl="0" w:tplc="DD40A2A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4">
    <w:nsid w:val="697C0887"/>
    <w:multiLevelType w:val="hybridMultilevel"/>
    <w:tmpl w:val="EBCCB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E5D9A"/>
    <w:multiLevelType w:val="hybridMultilevel"/>
    <w:tmpl w:val="343A2698"/>
    <w:lvl w:ilvl="0" w:tplc="2FC2A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480351A"/>
    <w:multiLevelType w:val="multilevel"/>
    <w:tmpl w:val="C236214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7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8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9"/>
  </w:num>
  <w:num w:numId="5">
    <w:abstractNumId w:val="22"/>
  </w:num>
  <w:num w:numId="6">
    <w:abstractNumId w:val="24"/>
  </w:num>
  <w:num w:numId="7">
    <w:abstractNumId w:val="8"/>
  </w:num>
  <w:num w:numId="8">
    <w:abstractNumId w:val="28"/>
  </w:num>
  <w:num w:numId="9">
    <w:abstractNumId w:val="26"/>
  </w:num>
  <w:num w:numId="10">
    <w:abstractNumId w:val="29"/>
  </w:num>
  <w:num w:numId="11">
    <w:abstractNumId w:val="14"/>
  </w:num>
  <w:num w:numId="12">
    <w:abstractNumId w:val="30"/>
  </w:num>
  <w:num w:numId="13">
    <w:abstractNumId w:val="38"/>
  </w:num>
  <w:num w:numId="14">
    <w:abstractNumId w:val="37"/>
  </w:num>
  <w:num w:numId="15">
    <w:abstractNumId w:val="23"/>
  </w:num>
  <w:num w:numId="16">
    <w:abstractNumId w:val="12"/>
  </w:num>
  <w:num w:numId="17">
    <w:abstractNumId w:val="33"/>
  </w:num>
  <w:num w:numId="18">
    <w:abstractNumId w:val="21"/>
  </w:num>
  <w:num w:numId="19">
    <w:abstractNumId w:val="25"/>
  </w:num>
  <w:num w:numId="20">
    <w:abstractNumId w:val="10"/>
  </w:num>
  <w:num w:numId="21">
    <w:abstractNumId w:val="15"/>
  </w:num>
  <w:num w:numId="22">
    <w:abstractNumId w:val="20"/>
  </w:num>
  <w:num w:numId="23">
    <w:abstractNumId w:val="0"/>
  </w:num>
  <w:num w:numId="24">
    <w:abstractNumId w:val="17"/>
  </w:num>
  <w:num w:numId="25">
    <w:abstractNumId w:val="13"/>
  </w:num>
  <w:num w:numId="26">
    <w:abstractNumId w:val="2"/>
  </w:num>
  <w:num w:numId="27">
    <w:abstractNumId w:val="36"/>
  </w:num>
  <w:num w:numId="28">
    <w:abstractNumId w:val="31"/>
  </w:num>
  <w:num w:numId="29">
    <w:abstractNumId w:val="27"/>
  </w:num>
  <w:num w:numId="30">
    <w:abstractNumId w:val="3"/>
  </w:num>
  <w:num w:numId="31">
    <w:abstractNumId w:val="7"/>
  </w:num>
  <w:num w:numId="32">
    <w:abstractNumId w:val="32"/>
  </w:num>
  <w:num w:numId="33">
    <w:abstractNumId w:val="35"/>
  </w:num>
  <w:num w:numId="34">
    <w:abstractNumId w:val="4"/>
  </w:num>
  <w:num w:numId="35">
    <w:abstractNumId w:val="18"/>
  </w:num>
  <w:num w:numId="36">
    <w:abstractNumId w:val="11"/>
  </w:num>
  <w:num w:numId="37">
    <w:abstractNumId w:val="9"/>
  </w:num>
  <w:num w:numId="38">
    <w:abstractNumId w:val="34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40"/>
  <w:displayHorizontalDrawingGridEvery w:val="2"/>
  <w:characterSpacingControl w:val="doNotCompress"/>
  <w:compat/>
  <w:rsids>
    <w:rsidRoot w:val="003A6460"/>
    <w:rsid w:val="00000A12"/>
    <w:rsid w:val="00001A7F"/>
    <w:rsid w:val="00004740"/>
    <w:rsid w:val="0001795D"/>
    <w:rsid w:val="000313E8"/>
    <w:rsid w:val="0003767B"/>
    <w:rsid w:val="0005139C"/>
    <w:rsid w:val="000629A9"/>
    <w:rsid w:val="00084485"/>
    <w:rsid w:val="00087633"/>
    <w:rsid w:val="00096293"/>
    <w:rsid w:val="000B3DE1"/>
    <w:rsid w:val="000B5BA0"/>
    <w:rsid w:val="000D2092"/>
    <w:rsid w:val="00101A87"/>
    <w:rsid w:val="0010473F"/>
    <w:rsid w:val="001260A9"/>
    <w:rsid w:val="00151B2D"/>
    <w:rsid w:val="0017768A"/>
    <w:rsid w:val="00190B4C"/>
    <w:rsid w:val="001A3E64"/>
    <w:rsid w:val="001B76D8"/>
    <w:rsid w:val="001D7B94"/>
    <w:rsid w:val="001E7F13"/>
    <w:rsid w:val="00201793"/>
    <w:rsid w:val="00206EC8"/>
    <w:rsid w:val="00224C78"/>
    <w:rsid w:val="00292B2B"/>
    <w:rsid w:val="002B15D7"/>
    <w:rsid w:val="002D1CF2"/>
    <w:rsid w:val="002E6A88"/>
    <w:rsid w:val="002E6E53"/>
    <w:rsid w:val="0035414A"/>
    <w:rsid w:val="00357B29"/>
    <w:rsid w:val="003677F1"/>
    <w:rsid w:val="00382C42"/>
    <w:rsid w:val="00391705"/>
    <w:rsid w:val="003A1B5B"/>
    <w:rsid w:val="003A6460"/>
    <w:rsid w:val="003C7310"/>
    <w:rsid w:val="003E5B23"/>
    <w:rsid w:val="003F383A"/>
    <w:rsid w:val="003F7097"/>
    <w:rsid w:val="004007C6"/>
    <w:rsid w:val="0045697C"/>
    <w:rsid w:val="00460C5B"/>
    <w:rsid w:val="00461794"/>
    <w:rsid w:val="004835ED"/>
    <w:rsid w:val="004B3178"/>
    <w:rsid w:val="004D54CC"/>
    <w:rsid w:val="004E5AA8"/>
    <w:rsid w:val="004F2158"/>
    <w:rsid w:val="004F4DAD"/>
    <w:rsid w:val="00511FE8"/>
    <w:rsid w:val="00574068"/>
    <w:rsid w:val="00580D7C"/>
    <w:rsid w:val="005B3A02"/>
    <w:rsid w:val="005B46D4"/>
    <w:rsid w:val="005B4C2F"/>
    <w:rsid w:val="005D6375"/>
    <w:rsid w:val="005D75E6"/>
    <w:rsid w:val="00612D79"/>
    <w:rsid w:val="00615B90"/>
    <w:rsid w:val="006860B2"/>
    <w:rsid w:val="0069425D"/>
    <w:rsid w:val="006B6ECC"/>
    <w:rsid w:val="006C726A"/>
    <w:rsid w:val="006D3DC5"/>
    <w:rsid w:val="006F2564"/>
    <w:rsid w:val="00733E26"/>
    <w:rsid w:val="00757DEB"/>
    <w:rsid w:val="007711F2"/>
    <w:rsid w:val="00772BEC"/>
    <w:rsid w:val="007D6471"/>
    <w:rsid w:val="007D6996"/>
    <w:rsid w:val="007D6A30"/>
    <w:rsid w:val="007E0171"/>
    <w:rsid w:val="007F5D69"/>
    <w:rsid w:val="007F6AFF"/>
    <w:rsid w:val="0081004C"/>
    <w:rsid w:val="008454B2"/>
    <w:rsid w:val="00854F1B"/>
    <w:rsid w:val="00871F35"/>
    <w:rsid w:val="008967BA"/>
    <w:rsid w:val="008C0236"/>
    <w:rsid w:val="008C0F63"/>
    <w:rsid w:val="008C4FD0"/>
    <w:rsid w:val="008F7AB7"/>
    <w:rsid w:val="00960842"/>
    <w:rsid w:val="009756C9"/>
    <w:rsid w:val="00997DBD"/>
    <w:rsid w:val="009D067C"/>
    <w:rsid w:val="009E3000"/>
    <w:rsid w:val="009E476A"/>
    <w:rsid w:val="009E65BD"/>
    <w:rsid w:val="00A07401"/>
    <w:rsid w:val="00A11A8B"/>
    <w:rsid w:val="00A12930"/>
    <w:rsid w:val="00A617D5"/>
    <w:rsid w:val="00A725F0"/>
    <w:rsid w:val="00A82CE0"/>
    <w:rsid w:val="00AA0720"/>
    <w:rsid w:val="00AD2DEE"/>
    <w:rsid w:val="00AD6739"/>
    <w:rsid w:val="00B078E9"/>
    <w:rsid w:val="00B20899"/>
    <w:rsid w:val="00B75EDA"/>
    <w:rsid w:val="00B85684"/>
    <w:rsid w:val="00B96AED"/>
    <w:rsid w:val="00BA12E2"/>
    <w:rsid w:val="00BA5903"/>
    <w:rsid w:val="00BB6B8E"/>
    <w:rsid w:val="00BD15AB"/>
    <w:rsid w:val="00BD778D"/>
    <w:rsid w:val="00BE6B84"/>
    <w:rsid w:val="00C31631"/>
    <w:rsid w:val="00C4129A"/>
    <w:rsid w:val="00C73CF1"/>
    <w:rsid w:val="00C931E3"/>
    <w:rsid w:val="00CC5857"/>
    <w:rsid w:val="00CE0544"/>
    <w:rsid w:val="00D241BD"/>
    <w:rsid w:val="00D50036"/>
    <w:rsid w:val="00DA37AD"/>
    <w:rsid w:val="00DF3127"/>
    <w:rsid w:val="00E0598B"/>
    <w:rsid w:val="00E07072"/>
    <w:rsid w:val="00E35CC4"/>
    <w:rsid w:val="00EC485A"/>
    <w:rsid w:val="00EC6BCB"/>
    <w:rsid w:val="00ED74F0"/>
    <w:rsid w:val="00EE263A"/>
    <w:rsid w:val="00F173CE"/>
    <w:rsid w:val="00F227AE"/>
    <w:rsid w:val="00F25FD2"/>
    <w:rsid w:val="00F350DF"/>
    <w:rsid w:val="00F6169D"/>
    <w:rsid w:val="00F81333"/>
    <w:rsid w:val="00F824E6"/>
    <w:rsid w:val="00F85540"/>
    <w:rsid w:val="00FB0038"/>
    <w:rsid w:val="00FC79AF"/>
    <w:rsid w:val="00FF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60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73CF1"/>
    <w:pPr>
      <w:numPr>
        <w:numId w:val="8"/>
      </w:numPr>
      <w:autoSpaceDE w:val="0"/>
      <w:autoSpaceDN w:val="0"/>
      <w:adjustRightInd w:val="0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73CF1"/>
    <w:pPr>
      <w:keepNext/>
      <w:numPr>
        <w:ilvl w:val="1"/>
        <w:numId w:val="8"/>
      </w:numPr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C73CF1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73CF1"/>
    <w:pPr>
      <w:keepNext/>
      <w:numPr>
        <w:ilvl w:val="3"/>
        <w:numId w:val="8"/>
      </w:numPr>
      <w:spacing w:before="240" w:after="60"/>
      <w:outlineLvl w:val="3"/>
    </w:pPr>
    <w:rPr>
      <w:rFonts w:ascii="Calibri" w:hAnsi="Calibri" w:cs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C73CF1"/>
    <w:pPr>
      <w:numPr>
        <w:ilvl w:val="4"/>
        <w:numId w:val="8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73CF1"/>
    <w:pPr>
      <w:numPr>
        <w:ilvl w:val="5"/>
        <w:numId w:val="8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73CF1"/>
    <w:pPr>
      <w:numPr>
        <w:ilvl w:val="6"/>
        <w:numId w:val="8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73CF1"/>
    <w:pPr>
      <w:numPr>
        <w:ilvl w:val="7"/>
        <w:numId w:val="8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73CF1"/>
    <w:pPr>
      <w:numPr>
        <w:ilvl w:val="8"/>
        <w:numId w:val="8"/>
      </w:numPr>
      <w:autoSpaceDE w:val="0"/>
      <w:autoSpaceDN w:val="0"/>
      <w:adjustRightInd w:val="0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3CF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C73CF1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73CF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C73CF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C73CF1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C73CF1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C73CF1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sid w:val="00C73CF1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C73CF1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C73CF1"/>
    <w:rPr>
      <w:sz w:val="24"/>
      <w:szCs w:val="24"/>
    </w:rPr>
  </w:style>
  <w:style w:type="paragraph" w:styleId="a3">
    <w:name w:val="Plain Text"/>
    <w:basedOn w:val="a"/>
    <w:link w:val="a4"/>
    <w:rsid w:val="002E6E53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2E6E53"/>
    <w:rPr>
      <w:rFonts w:ascii="Courier New" w:hAnsi="Courier New" w:cs="Courier New"/>
    </w:rPr>
  </w:style>
  <w:style w:type="paragraph" w:styleId="a5">
    <w:name w:val="Body Text"/>
    <w:basedOn w:val="a"/>
    <w:link w:val="a6"/>
    <w:rsid w:val="002E6E53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2E6E53"/>
    <w:rPr>
      <w:sz w:val="24"/>
      <w:szCs w:val="24"/>
    </w:rPr>
  </w:style>
  <w:style w:type="table" w:styleId="a7">
    <w:name w:val="Table Grid"/>
    <w:basedOn w:val="a1"/>
    <w:uiPriority w:val="59"/>
    <w:rsid w:val="002D1C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C31631"/>
    <w:pPr>
      <w:spacing w:before="280" w:after="280" w:line="221" w:lineRule="atLeast"/>
      <w:ind w:left="65" w:right="65"/>
      <w:jc w:val="both"/>
    </w:pPr>
    <w:rPr>
      <w:rFonts w:ascii="Verdana" w:eastAsia="Calibri" w:hAnsi="Verdana"/>
      <w:sz w:val="14"/>
      <w:szCs w:val="14"/>
      <w:lang w:eastAsia="ar-SA"/>
    </w:rPr>
  </w:style>
  <w:style w:type="paragraph" w:customStyle="1" w:styleId="ConsPlusNormal">
    <w:name w:val="ConsPlusNormal"/>
    <w:rsid w:val="000962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0962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09629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header"/>
    <w:basedOn w:val="a"/>
    <w:link w:val="aa"/>
    <w:rsid w:val="0009629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096293"/>
    <w:rPr>
      <w:rFonts w:ascii="Arial" w:hAnsi="Arial" w:cs="Arial"/>
    </w:rPr>
  </w:style>
  <w:style w:type="character" w:styleId="ab">
    <w:name w:val="page number"/>
    <w:basedOn w:val="a0"/>
    <w:rsid w:val="00096293"/>
  </w:style>
  <w:style w:type="character" w:customStyle="1" w:styleId="ac">
    <w:name w:val="Цветовое выделение"/>
    <w:rsid w:val="00096293"/>
    <w:rPr>
      <w:b/>
      <w:bCs/>
      <w:color w:val="000080"/>
      <w:sz w:val="20"/>
      <w:szCs w:val="20"/>
    </w:rPr>
  </w:style>
  <w:style w:type="paragraph" w:customStyle="1" w:styleId="ad">
    <w:name w:val="Таблицы (моноширинный)"/>
    <w:basedOn w:val="a"/>
    <w:next w:val="a"/>
    <w:rsid w:val="0009629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semiHidden/>
    <w:rsid w:val="00096293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09629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962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0962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096293"/>
    <w:pPr>
      <w:ind w:left="720"/>
      <w:contextualSpacing/>
    </w:pPr>
    <w:rPr>
      <w:sz w:val="24"/>
      <w:szCs w:val="24"/>
    </w:rPr>
  </w:style>
  <w:style w:type="paragraph" w:styleId="af1">
    <w:name w:val="footer"/>
    <w:basedOn w:val="a"/>
    <w:link w:val="af2"/>
    <w:rsid w:val="000962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096293"/>
    <w:rPr>
      <w:rFonts w:ascii="Arial" w:hAnsi="Arial"/>
    </w:rPr>
  </w:style>
  <w:style w:type="paragraph" w:customStyle="1" w:styleId="11">
    <w:name w:val="Абзац списка1"/>
    <w:basedOn w:val="a"/>
    <w:rsid w:val="007F5D69"/>
    <w:pPr>
      <w:ind w:left="720" w:firstLine="709"/>
      <w:jc w:val="both"/>
    </w:pPr>
    <w:rPr>
      <w:rFonts w:eastAsia="Calibri"/>
      <w:sz w:val="24"/>
      <w:szCs w:val="24"/>
      <w:lang w:eastAsia="ar-SA"/>
    </w:rPr>
  </w:style>
  <w:style w:type="character" w:customStyle="1" w:styleId="af3">
    <w:name w:val="Основной текст_"/>
    <w:basedOn w:val="a0"/>
    <w:link w:val="12"/>
    <w:rsid w:val="007F5D69"/>
    <w:rPr>
      <w:spacing w:val="3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F5D69"/>
    <w:rPr>
      <w:b/>
      <w:bCs/>
      <w:spacing w:val="6"/>
      <w:shd w:val="clear" w:color="auto" w:fill="FFFFFF"/>
    </w:rPr>
  </w:style>
  <w:style w:type="paragraph" w:customStyle="1" w:styleId="12">
    <w:name w:val="Основной текст1"/>
    <w:basedOn w:val="a"/>
    <w:link w:val="af3"/>
    <w:rsid w:val="007F5D69"/>
    <w:pPr>
      <w:widowControl w:val="0"/>
      <w:shd w:val="clear" w:color="auto" w:fill="FFFFFF"/>
      <w:spacing w:after="420" w:line="0" w:lineRule="atLeast"/>
    </w:pPr>
    <w:rPr>
      <w:spacing w:val="3"/>
      <w:sz w:val="20"/>
      <w:szCs w:val="20"/>
    </w:rPr>
  </w:style>
  <w:style w:type="paragraph" w:customStyle="1" w:styleId="22">
    <w:name w:val="Основной текст (2)"/>
    <w:basedOn w:val="a"/>
    <w:link w:val="21"/>
    <w:rsid w:val="007F5D69"/>
    <w:pPr>
      <w:widowControl w:val="0"/>
      <w:shd w:val="clear" w:color="auto" w:fill="FFFFFF"/>
      <w:spacing w:before="300" w:line="322" w:lineRule="exact"/>
    </w:pPr>
    <w:rPr>
      <w:b/>
      <w:bCs/>
      <w:spacing w:val="6"/>
      <w:sz w:val="20"/>
      <w:szCs w:val="20"/>
    </w:rPr>
  </w:style>
  <w:style w:type="character" w:customStyle="1" w:styleId="31">
    <w:name w:val="Основной текст (3)_"/>
    <w:basedOn w:val="a0"/>
    <w:link w:val="32"/>
    <w:rsid w:val="00151B2D"/>
    <w:rPr>
      <w:b/>
      <w:bCs/>
      <w:spacing w:val="6"/>
      <w:sz w:val="28"/>
      <w:szCs w:val="28"/>
      <w:shd w:val="clear" w:color="auto" w:fill="FFFFFF"/>
    </w:rPr>
  </w:style>
  <w:style w:type="character" w:customStyle="1" w:styleId="af4">
    <w:name w:val="Подпись к таблице"/>
    <w:basedOn w:val="a0"/>
    <w:rsid w:val="00151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151B2D"/>
    <w:pPr>
      <w:widowControl w:val="0"/>
      <w:shd w:val="clear" w:color="auto" w:fill="FFFFFF"/>
      <w:spacing w:before="660" w:after="180" w:line="0" w:lineRule="atLeast"/>
      <w:jc w:val="center"/>
    </w:pPr>
    <w:rPr>
      <w:b/>
      <w:bCs/>
      <w:spacing w:val="6"/>
    </w:rPr>
  </w:style>
  <w:style w:type="paragraph" w:customStyle="1" w:styleId="23">
    <w:name w:val="Основной текст2"/>
    <w:basedOn w:val="a"/>
    <w:rsid w:val="00151B2D"/>
    <w:pPr>
      <w:widowControl w:val="0"/>
      <w:shd w:val="clear" w:color="auto" w:fill="FFFFFF"/>
      <w:spacing w:before="420" w:line="274" w:lineRule="exact"/>
      <w:jc w:val="both"/>
    </w:pPr>
    <w:rPr>
      <w:spacing w:val="3"/>
      <w:sz w:val="21"/>
      <w:szCs w:val="21"/>
    </w:rPr>
  </w:style>
  <w:style w:type="character" w:styleId="af5">
    <w:name w:val="Hyperlink"/>
    <w:basedOn w:val="a0"/>
    <w:uiPriority w:val="99"/>
    <w:semiHidden/>
    <w:unhideWhenUsed/>
    <w:rsid w:val="00F350DF"/>
    <w:rPr>
      <w:color w:val="0000FF"/>
      <w:u w:val="single"/>
    </w:rPr>
  </w:style>
  <w:style w:type="paragraph" w:customStyle="1" w:styleId="61">
    <w:name w:val="Основной текст6"/>
    <w:basedOn w:val="a"/>
    <w:rsid w:val="006F2564"/>
    <w:pPr>
      <w:widowControl w:val="0"/>
      <w:shd w:val="clear" w:color="auto" w:fill="FFFFFF"/>
      <w:spacing w:before="480" w:after="480" w:line="0" w:lineRule="atLeast"/>
    </w:pPr>
    <w:rPr>
      <w:spacing w:val="5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31D19-74D4-446B-B3DA-C0E5C878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№14</Company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каб.19</dc:creator>
  <cp:lastModifiedBy>Ольга Дмитриевна</cp:lastModifiedBy>
  <cp:revision>3</cp:revision>
  <cp:lastPrinted>2016-06-30T02:23:00Z</cp:lastPrinted>
  <dcterms:created xsi:type="dcterms:W3CDTF">2019-08-13T06:30:00Z</dcterms:created>
  <dcterms:modified xsi:type="dcterms:W3CDTF">2019-08-14T02:39:00Z</dcterms:modified>
</cp:coreProperties>
</file>