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82" w:rsidRDefault="00104C82" w:rsidP="00104C82">
      <w:pPr>
        <w:pStyle w:val="2"/>
        <w:rPr>
          <w:rFonts w:eastAsia="Times New Roman"/>
        </w:rPr>
      </w:pPr>
      <w:r>
        <w:rPr>
          <w:rFonts w:eastAsia="Times New Roman"/>
        </w:rPr>
        <w:t>Для чего оформляем согласие на обработку персональных данных</w:t>
      </w:r>
      <w:proofErr w:type="gramStart"/>
      <w:r>
        <w:rPr>
          <w:rFonts w:eastAsia="Times New Roman"/>
        </w:rPr>
        <w:t xml:space="preserve"> ?</w:t>
      </w:r>
      <w:proofErr w:type="gramEnd"/>
    </w:p>
    <w:p w:rsidR="00104C82" w:rsidRPr="00A26B25" w:rsidRDefault="00104C82" w:rsidP="00104C82">
      <w:pPr>
        <w:pStyle w:val="2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На вопросы родителей по защите персональных данных отвечает директор </w:t>
      </w:r>
      <w:proofErr w:type="spellStart"/>
      <w:r>
        <w:rPr>
          <w:rFonts w:eastAsia="Times New Roman"/>
          <w:b w:val="0"/>
          <w:sz w:val="28"/>
          <w:szCs w:val="28"/>
        </w:rPr>
        <w:t>Ижко</w:t>
      </w:r>
      <w:proofErr w:type="spellEnd"/>
      <w:r>
        <w:rPr>
          <w:rFonts w:eastAsia="Times New Roman"/>
          <w:b w:val="0"/>
          <w:sz w:val="28"/>
          <w:szCs w:val="28"/>
        </w:rPr>
        <w:t xml:space="preserve"> Ольга Дмитриевна</w:t>
      </w:r>
    </w:p>
    <w:p w:rsidR="00104C82" w:rsidRDefault="00104C82" w:rsidP="00104C82">
      <w:pPr>
        <w:pStyle w:val="a3"/>
      </w:pPr>
      <w:r>
        <w:t xml:space="preserve">Персональные данные – информация, располагая которой можно причинить вред, в том числе материальный. Для того чтобы защитить права каждого </w:t>
      </w:r>
      <w:hyperlink r:id="rId5" w:anchor="/document/113/6215/" w:tooltip="Субъект персональных данных" w:history="1">
        <w:r w:rsidRPr="00A26B25">
          <w:rPr>
            <w:rStyle w:val="a4"/>
            <w:color w:val="000000" w:themeColor="text1"/>
            <w:u w:val="none"/>
          </w:rPr>
          <w:t>субъекта персональных данных</w:t>
        </w:r>
      </w:hyperlink>
      <w:r w:rsidRPr="00A26B25">
        <w:t>,</w:t>
      </w:r>
      <w:r>
        <w:t xml:space="preserve"> на уровне законодательства принят </w:t>
      </w:r>
      <w:r w:rsidRPr="00A26B25">
        <w:rPr>
          <w:color w:val="000000" w:themeColor="text1"/>
        </w:rPr>
        <w:t xml:space="preserve">специальный </w:t>
      </w:r>
      <w:hyperlink r:id="rId6" w:anchor="/document/99/901990046/" w:history="1">
        <w:r w:rsidRPr="00A26B25">
          <w:rPr>
            <w:rStyle w:val="a4"/>
            <w:color w:val="000000" w:themeColor="text1"/>
            <w:u w:val="none"/>
          </w:rPr>
          <w:t>Закон от 27 июля 2006 г. № 152-ФЗ</w:t>
        </w:r>
      </w:hyperlink>
      <w:r>
        <w:t>. Чтобы соответствовать требованиям законодателя, в школе необходимо приняты  ряд организационных, а в некоторых случаях и технических мер.</w:t>
      </w:r>
    </w:p>
    <w:p w:rsidR="00104C82" w:rsidRPr="00A26B25" w:rsidRDefault="00104C82" w:rsidP="00104C82">
      <w:pPr>
        <w:pStyle w:val="2"/>
        <w:rPr>
          <w:rFonts w:eastAsia="Times New Roman"/>
          <w:sz w:val="28"/>
          <w:szCs w:val="28"/>
        </w:rPr>
      </w:pPr>
      <w:r w:rsidRPr="00A26B25">
        <w:rPr>
          <w:rFonts w:eastAsia="Times New Roman"/>
          <w:sz w:val="28"/>
          <w:szCs w:val="28"/>
        </w:rPr>
        <w:t>Часто спрашивают о том</w:t>
      </w:r>
      <w:proofErr w:type="gramStart"/>
      <w:r w:rsidRPr="00A26B25">
        <w:rPr>
          <w:rFonts w:eastAsia="Times New Roman"/>
          <w:sz w:val="28"/>
          <w:szCs w:val="28"/>
        </w:rPr>
        <w:t>.</w:t>
      </w:r>
      <w:proofErr w:type="gramEnd"/>
      <w:r w:rsidRPr="00A26B25">
        <w:rPr>
          <w:rFonts w:eastAsia="Times New Roman"/>
          <w:sz w:val="28"/>
          <w:szCs w:val="28"/>
        </w:rPr>
        <w:t xml:space="preserve"> </w:t>
      </w:r>
      <w:proofErr w:type="gramStart"/>
      <w:r w:rsidRPr="00A26B25">
        <w:rPr>
          <w:rFonts w:eastAsia="Times New Roman"/>
          <w:sz w:val="28"/>
          <w:szCs w:val="28"/>
        </w:rPr>
        <w:t>к</w:t>
      </w:r>
      <w:proofErr w:type="gramEnd"/>
      <w:r w:rsidRPr="00A26B25">
        <w:rPr>
          <w:rFonts w:eastAsia="Times New Roman"/>
          <w:sz w:val="28"/>
          <w:szCs w:val="28"/>
        </w:rPr>
        <w:t>акую информацию можно отнести к персональным данным ?</w:t>
      </w:r>
    </w:p>
    <w:p w:rsidR="00104C82" w:rsidRDefault="00104C82" w:rsidP="00104C82">
      <w:pPr>
        <w:pStyle w:val="a3"/>
      </w:pPr>
      <w:r w:rsidRPr="00A26B25">
        <w:rPr>
          <w:color w:val="000000" w:themeColor="text1"/>
        </w:rPr>
        <w:t xml:space="preserve">К </w:t>
      </w:r>
      <w:hyperlink r:id="rId7" w:anchor="/document/113/6214/" w:tooltip="Персональные данные" w:history="1">
        <w:r w:rsidRPr="00A26B25">
          <w:rPr>
            <w:rStyle w:val="a4"/>
            <w:color w:val="000000" w:themeColor="text1"/>
            <w:u w:val="none"/>
          </w:rPr>
          <w:t>персональным данным</w:t>
        </w:r>
      </w:hyperlink>
      <w:r>
        <w:t xml:space="preserve"> относят любую информацию, по которой можно понять, о ком идет речь. Например, Ф. И. О., паспортные данные, место жительства, место регистрации и т. д. По </w:t>
      </w:r>
      <w:proofErr w:type="gramStart"/>
      <w:r>
        <w:t>сути</w:t>
      </w:r>
      <w:proofErr w:type="gramEnd"/>
      <w:r>
        <w:t xml:space="preserve"> к персональным данным можно отнести любую совокупность информации о человеке. Однако не всякая совокупность позволяет определить конкретное физическое лицо. В связи с этим существует понятие </w:t>
      </w:r>
      <w:hyperlink r:id="rId8" w:anchor="/document/113/6216/" w:tooltip="Обезличивание персональных данных" w:history="1">
        <w:r w:rsidRPr="00A26B25">
          <w:rPr>
            <w:rStyle w:val="a4"/>
            <w:color w:val="000000" w:themeColor="text1"/>
            <w:u w:val="none"/>
          </w:rPr>
          <w:t>обезличивания</w:t>
        </w:r>
      </w:hyperlink>
      <w:r>
        <w:t>. Так, если речь идет о «директоре школы» либо «жителе села N», этих сведений недостаточно, чтобы понять, к кому они относятся. Так, если написать на сайте о «директоре школы, который является жителем села N», когда село N находится вне пределов транспортной доступности от иных населенных пунктов и имеет только одну школу, уже можно говорить о том, что лицо определяемо, а информация отнесена к персональным данным.</w:t>
      </w:r>
    </w:p>
    <w:p w:rsidR="00104C82" w:rsidRPr="00A26B25" w:rsidRDefault="00104C82" w:rsidP="00104C82">
      <w:pPr>
        <w:pStyle w:val="2"/>
        <w:rPr>
          <w:rFonts w:eastAsia="Times New Roman"/>
          <w:sz w:val="28"/>
          <w:szCs w:val="28"/>
        </w:rPr>
      </w:pPr>
      <w:r w:rsidRPr="00A26B25">
        <w:rPr>
          <w:rFonts w:eastAsia="Times New Roman"/>
          <w:sz w:val="28"/>
          <w:szCs w:val="28"/>
        </w:rPr>
        <w:t>Чьи персональные данные используют в школе</w:t>
      </w:r>
      <w:proofErr w:type="gramStart"/>
      <w:r>
        <w:rPr>
          <w:rFonts w:eastAsia="Times New Roman"/>
          <w:sz w:val="28"/>
          <w:szCs w:val="28"/>
        </w:rPr>
        <w:t xml:space="preserve"> ?</w:t>
      </w:r>
      <w:proofErr w:type="gramEnd"/>
    </w:p>
    <w:p w:rsidR="00104C82" w:rsidRDefault="00104C82" w:rsidP="00104C82">
      <w:pPr>
        <w:pStyle w:val="a3"/>
      </w:pPr>
      <w:r>
        <w:t xml:space="preserve">В школе </w:t>
      </w:r>
      <w:hyperlink r:id="rId9" w:anchor="/document/113/6217/" w:tooltip="Обработка персональных данных" w:history="1">
        <w:r w:rsidRPr="00A26B25">
          <w:rPr>
            <w:rStyle w:val="a4"/>
            <w:color w:val="000000" w:themeColor="text1"/>
            <w:u w:val="none"/>
          </w:rPr>
          <w:t>обрабатывают</w:t>
        </w:r>
      </w:hyperlink>
      <w:r>
        <w:t xml:space="preserve"> персональные данные:</w:t>
      </w:r>
    </w:p>
    <w:p w:rsidR="00104C82" w:rsidRDefault="00104C82" w:rsidP="00104C82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учащихся (воспитанников – при наличии интерната);</w:t>
      </w:r>
    </w:p>
    <w:p w:rsidR="00104C82" w:rsidRDefault="00104C82" w:rsidP="00104C82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педагогических и других работников;</w:t>
      </w:r>
    </w:p>
    <w:p w:rsidR="00104C82" w:rsidRDefault="00104C82" w:rsidP="00104C82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родителей (законных представителей);</w:t>
      </w:r>
    </w:p>
    <w:p w:rsidR="00104C82" w:rsidRDefault="00104C82" w:rsidP="00104C82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физических лиц, выполняющих работы по договорам подряда, оказывающих услуги.</w:t>
      </w:r>
    </w:p>
    <w:p w:rsidR="00104C82" w:rsidRPr="00A26B25" w:rsidRDefault="00104C82" w:rsidP="00104C82">
      <w:pPr>
        <w:pStyle w:val="a3"/>
        <w:rPr>
          <w:color w:val="000000" w:themeColor="text1"/>
        </w:rPr>
      </w:pPr>
      <w:r>
        <w:t xml:space="preserve">Школа получает персональные данные </w:t>
      </w:r>
      <w:r>
        <w:rPr>
          <w:b/>
          <w:bCs/>
        </w:rPr>
        <w:t>учащихся</w:t>
      </w:r>
      <w:r>
        <w:t xml:space="preserve">, которые содержатся в </w:t>
      </w:r>
      <w:hyperlink r:id="rId10" w:anchor="/document/16/4173/tit5/" w:tooltip="Какие документы требовать при приеме" w:history="1">
        <w:r w:rsidRPr="00A26B25">
          <w:rPr>
            <w:rStyle w:val="a4"/>
            <w:color w:val="000000" w:themeColor="text1"/>
            <w:u w:val="none"/>
          </w:rPr>
          <w:t>документах, предъявляемых при приеме</w:t>
        </w:r>
      </w:hyperlink>
      <w:r w:rsidRPr="00A26B25">
        <w:rPr>
          <w:color w:val="000000" w:themeColor="text1"/>
        </w:rPr>
        <w:t>:</w:t>
      </w:r>
    </w:p>
    <w:p w:rsidR="00104C82" w:rsidRDefault="00104C82" w:rsidP="00104C82">
      <w:pPr>
        <w:numPr>
          <w:ilvl w:val="0"/>
          <w:numId w:val="2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фамилия, имя, отчество (последнее – при наличии);</w:t>
      </w:r>
    </w:p>
    <w:p w:rsidR="00104C82" w:rsidRDefault="00104C82" w:rsidP="00104C82">
      <w:pPr>
        <w:numPr>
          <w:ilvl w:val="0"/>
          <w:numId w:val="2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дата и место рождения;</w:t>
      </w:r>
    </w:p>
    <w:p w:rsidR="00104C82" w:rsidRDefault="00104C82" w:rsidP="00104C82">
      <w:pPr>
        <w:numPr>
          <w:ilvl w:val="0"/>
          <w:numId w:val="2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адрес места жительства.</w:t>
      </w:r>
    </w:p>
    <w:p w:rsidR="00104C82" w:rsidRDefault="00104C82" w:rsidP="00104C82">
      <w:pPr>
        <w:pStyle w:val="a3"/>
        <w:rPr>
          <w:color w:val="000000" w:themeColor="text1"/>
        </w:rPr>
      </w:pPr>
      <w:r>
        <w:t>Кроме того, персональные данные о ребенке содержатся в (</w:t>
      </w:r>
      <w:hyperlink r:id="rId11" w:anchor="/document/99/9052520/XA00MEA2NV/" w:history="1">
        <w:r w:rsidRPr="00A26B25">
          <w:rPr>
            <w:rStyle w:val="a4"/>
            <w:color w:val="000000" w:themeColor="text1"/>
            <w:u w:val="none"/>
          </w:rPr>
          <w:t>ст. 23</w:t>
        </w:r>
      </w:hyperlink>
      <w:r>
        <w:t xml:space="preserve"> Закона № 143-ФЗ), в свидетельстве о регистрации ребенка по месту жительства или по месту пребывания на закрепленной территории (или документе, содержащем такие сведения), в </w:t>
      </w:r>
      <w:hyperlink r:id="rId12" w:anchor="/document/118/44429/" w:tooltip="Заключение психолого-медико-педагогической комиссии" w:history="1">
        <w:r w:rsidRPr="00A26B25">
          <w:rPr>
            <w:rStyle w:val="a4"/>
            <w:color w:val="000000" w:themeColor="text1"/>
            <w:u w:val="none"/>
          </w:rPr>
          <w:t xml:space="preserve">рекомендации </w:t>
        </w:r>
        <w:proofErr w:type="spellStart"/>
        <w:r w:rsidRPr="00A26B25">
          <w:rPr>
            <w:rStyle w:val="a4"/>
            <w:color w:val="000000" w:themeColor="text1"/>
            <w:u w:val="none"/>
          </w:rPr>
          <w:t>психолого-медико-педагогической</w:t>
        </w:r>
        <w:proofErr w:type="spellEnd"/>
        <w:r w:rsidRPr="00A26B25">
          <w:rPr>
            <w:rStyle w:val="a4"/>
            <w:color w:val="000000" w:themeColor="text1"/>
            <w:u w:val="none"/>
          </w:rPr>
          <w:t xml:space="preserve"> комиссии</w:t>
        </w:r>
      </w:hyperlink>
      <w:r w:rsidRPr="00A26B25">
        <w:rPr>
          <w:color w:val="000000" w:themeColor="text1"/>
        </w:rPr>
        <w:t>.</w:t>
      </w:r>
    </w:p>
    <w:p w:rsidR="00104C82" w:rsidRDefault="00104C82" w:rsidP="00104C82">
      <w:pPr>
        <w:pStyle w:val="a3"/>
        <w:rPr>
          <w:color w:val="000000" w:themeColor="text1"/>
        </w:rPr>
      </w:pPr>
    </w:p>
    <w:p w:rsidR="00104C82" w:rsidRDefault="00104C82" w:rsidP="00104C82">
      <w:pPr>
        <w:pStyle w:val="a3"/>
      </w:pPr>
      <w:r>
        <w:t>Информация об учащемся, которую также можно отнести к персональным данным, накапливается в процессе воспитания и обучения. Например, в характеристиках по результатам оказанной психолого-педагогической помощи, справках, которые составляют по результатам учебно-методической деятельности.</w:t>
      </w:r>
    </w:p>
    <w:p w:rsidR="00104C82" w:rsidRPr="00D53203" w:rsidRDefault="00104C82" w:rsidP="00104C82">
      <w:pPr>
        <w:pStyle w:val="2"/>
        <w:rPr>
          <w:rFonts w:eastAsia="Times New Roman"/>
          <w:sz w:val="28"/>
          <w:szCs w:val="28"/>
        </w:rPr>
      </w:pPr>
      <w:r w:rsidRPr="00D53203">
        <w:rPr>
          <w:rFonts w:eastAsia="Times New Roman"/>
          <w:sz w:val="28"/>
          <w:szCs w:val="28"/>
        </w:rPr>
        <w:t>Надо ли получать согласие  при размещении фото  учителя на сайте</w:t>
      </w:r>
      <w:proofErr w:type="gramStart"/>
      <w:r w:rsidRPr="00D53203">
        <w:rPr>
          <w:rFonts w:eastAsia="Times New Roman"/>
          <w:sz w:val="28"/>
          <w:szCs w:val="28"/>
        </w:rPr>
        <w:t xml:space="preserve"> ?</w:t>
      </w:r>
      <w:proofErr w:type="gramEnd"/>
    </w:p>
    <w:p w:rsidR="00104C82" w:rsidRDefault="00104C82" w:rsidP="00104C82">
      <w:pPr>
        <w:pStyle w:val="a3"/>
      </w:pPr>
      <w:r>
        <w:t xml:space="preserve">Согласие на обработку персональных данных по трудовому договору с работником и любым другим договорам получать не нужно </w:t>
      </w:r>
      <w:r w:rsidRPr="00233B65">
        <w:rPr>
          <w:color w:val="000000" w:themeColor="text1"/>
        </w:rPr>
        <w:t>(</w:t>
      </w:r>
      <w:hyperlink r:id="rId13" w:anchor="/document/99/901990046/XA00MEE2NA/" w:history="1">
        <w:r w:rsidRPr="00233B65">
          <w:rPr>
            <w:rStyle w:val="a4"/>
            <w:color w:val="000000" w:themeColor="text1"/>
            <w:u w:val="none"/>
          </w:rPr>
          <w:t>п. 5 ч. 1 ст. 6</w:t>
        </w:r>
      </w:hyperlink>
      <w:r>
        <w:t xml:space="preserve"> Закона от 27 июля 2006 г. № 152-ФЗ). Без согласия можно обрабатывать любые статистические или обезличенные данные </w:t>
      </w:r>
      <w:r w:rsidRPr="00233B65">
        <w:rPr>
          <w:color w:val="000000" w:themeColor="text1"/>
        </w:rPr>
        <w:t>(</w:t>
      </w:r>
      <w:hyperlink r:id="rId14" w:anchor="/document/99/901990046/XA00M782MG/" w:history="1">
        <w:r w:rsidRPr="00233B65">
          <w:rPr>
            <w:rStyle w:val="a4"/>
            <w:color w:val="000000" w:themeColor="text1"/>
            <w:u w:val="none"/>
          </w:rPr>
          <w:t>п. 9 ч. 1 ст. 6</w:t>
        </w:r>
      </w:hyperlink>
      <w:r>
        <w:t xml:space="preserve"> Закона от 27 июля 2006 г. № 152-ФЗ).</w:t>
      </w:r>
    </w:p>
    <w:p w:rsidR="00104C82" w:rsidRDefault="00104C82" w:rsidP="00104C82">
      <w:pPr>
        <w:pStyle w:val="a3"/>
      </w:pPr>
      <w:proofErr w:type="spellStart"/>
      <w:r>
        <w:t>Минобрнауки</w:t>
      </w:r>
      <w:proofErr w:type="spellEnd"/>
      <w:r>
        <w:t xml:space="preserve"> России указывает на то, что согласие на обработку персональных данных детей и родителей при приеме брать необходимо</w:t>
      </w:r>
      <w:proofErr w:type="gramStart"/>
      <w:r>
        <w:t xml:space="preserve"> .</w:t>
      </w:r>
      <w:proofErr w:type="gramEnd"/>
      <w:r>
        <w:t>Это надо делать в случае, если школа публикует фотографии на официальном сайте, принимает медицинские заключения и справки, составляет персонифицированные справки по результатам учебно-методической работы и систематизирует такую информацию.</w:t>
      </w:r>
    </w:p>
    <w:p w:rsidR="00104C82" w:rsidRDefault="00104C82" w:rsidP="00104C82">
      <w:pPr>
        <w:pStyle w:val="a3"/>
        <w:rPr>
          <w:b/>
          <w:sz w:val="28"/>
          <w:szCs w:val="28"/>
        </w:rPr>
      </w:pPr>
      <w:r w:rsidRPr="00D53203">
        <w:rPr>
          <w:rStyle w:val="incut-head-sub"/>
          <w:rFonts w:eastAsia="Times New Roman"/>
          <w:b/>
          <w:sz w:val="28"/>
          <w:szCs w:val="28"/>
        </w:rPr>
        <w:t>Нужно ли брать согласие, если на сайте размещают фото с мероприятий школы</w:t>
      </w:r>
      <w:proofErr w:type="gramStart"/>
      <w:r>
        <w:rPr>
          <w:rStyle w:val="incut-head-sub"/>
          <w:rFonts w:eastAsia="Times New Roman"/>
          <w:b/>
          <w:sz w:val="28"/>
          <w:szCs w:val="28"/>
        </w:rPr>
        <w:t xml:space="preserve"> ?</w:t>
      </w:r>
      <w:proofErr w:type="gramEnd"/>
    </w:p>
    <w:p w:rsidR="00104C82" w:rsidRDefault="00104C82" w:rsidP="00104C82">
      <w:pPr>
        <w:pStyle w:val="a3"/>
        <w:rPr>
          <w:b/>
          <w:sz w:val="28"/>
          <w:szCs w:val="28"/>
        </w:rPr>
      </w:pPr>
      <w:r>
        <w:t>Нет, при условии, что это фото с общими планами.</w:t>
      </w:r>
      <w:r>
        <w:rPr>
          <w:b/>
          <w:sz w:val="28"/>
          <w:szCs w:val="28"/>
        </w:rPr>
        <w:t xml:space="preserve"> </w:t>
      </w:r>
      <w:r>
        <w:t>Размещение фотографии на сайте не требует оформления согласия, если отсутствует портретная съемка, человек не является основным объектом изображения (</w:t>
      </w:r>
      <w:hyperlink r:id="rId15" w:anchor="/document/99/9027690/XA00MB42NJ/" w:history="1">
        <w:r w:rsidRPr="00D53203">
          <w:rPr>
            <w:rStyle w:val="a4"/>
            <w:color w:val="000000" w:themeColor="text1"/>
            <w:u w:val="none"/>
          </w:rPr>
          <w:t>ст. 152.1 ГК РФ</w:t>
        </w:r>
      </w:hyperlink>
      <w:r w:rsidRPr="00D53203">
        <w:rPr>
          <w:color w:val="000000" w:themeColor="text1"/>
        </w:rPr>
        <w:t>).</w:t>
      </w:r>
    </w:p>
    <w:p w:rsidR="00104C82" w:rsidRDefault="00104C82" w:rsidP="00104C82">
      <w:pPr>
        <w:pStyle w:val="a3"/>
        <w:rPr>
          <w:rStyle w:val="incut-head-sub"/>
          <w:rFonts w:eastAsia="Times New Roman"/>
          <w:b/>
          <w:sz w:val="28"/>
          <w:szCs w:val="28"/>
        </w:rPr>
      </w:pPr>
      <w:r>
        <w:rPr>
          <w:rStyle w:val="incut-head-sub"/>
          <w:rFonts w:eastAsia="Times New Roman"/>
          <w:b/>
          <w:sz w:val="28"/>
          <w:szCs w:val="28"/>
        </w:rPr>
        <w:t>М</w:t>
      </w:r>
      <w:r w:rsidRPr="00D53203">
        <w:rPr>
          <w:rStyle w:val="incut-head-sub"/>
          <w:rFonts w:eastAsia="Times New Roman"/>
          <w:b/>
          <w:sz w:val="28"/>
          <w:szCs w:val="28"/>
        </w:rPr>
        <w:t>ожно ли размещать информацию об учителях (кроме фотографии) на сайте без их согласия</w:t>
      </w:r>
      <w:proofErr w:type="gramStart"/>
      <w:r>
        <w:rPr>
          <w:rStyle w:val="incut-head-sub"/>
          <w:rFonts w:eastAsia="Times New Roman"/>
          <w:b/>
          <w:sz w:val="28"/>
          <w:szCs w:val="28"/>
        </w:rPr>
        <w:t xml:space="preserve">  ?</w:t>
      </w:r>
      <w:proofErr w:type="gramEnd"/>
      <w:r>
        <w:rPr>
          <w:rStyle w:val="incut-head-sub"/>
          <w:rFonts w:eastAsia="Times New Roman"/>
          <w:b/>
          <w:sz w:val="28"/>
          <w:szCs w:val="28"/>
        </w:rPr>
        <w:t xml:space="preserve"> </w:t>
      </w:r>
    </w:p>
    <w:p w:rsidR="00104C82" w:rsidRPr="00D53203" w:rsidRDefault="00104C82" w:rsidP="00104C82">
      <w:pPr>
        <w:pStyle w:val="a3"/>
        <w:rPr>
          <w:b/>
          <w:sz w:val="28"/>
          <w:szCs w:val="28"/>
        </w:rPr>
      </w:pPr>
      <w:r>
        <w:t>Да, можно (</w:t>
      </w:r>
      <w:hyperlink r:id="rId16" w:anchor="/document/99/902389617/XA00M722MF/" w:history="1">
        <w:proofErr w:type="gramStart"/>
        <w:r w:rsidRPr="00D53203">
          <w:rPr>
            <w:rStyle w:val="a4"/>
            <w:color w:val="000000" w:themeColor="text1"/>
            <w:u w:val="none"/>
          </w:rPr>
          <w:t>ч</w:t>
        </w:r>
        <w:proofErr w:type="gramEnd"/>
        <w:r w:rsidRPr="00D53203">
          <w:rPr>
            <w:rStyle w:val="a4"/>
            <w:color w:val="000000" w:themeColor="text1"/>
            <w:u w:val="none"/>
          </w:rPr>
          <w:t>. 2 ст. 29</w:t>
        </w:r>
      </w:hyperlink>
      <w:r w:rsidRPr="00D53203">
        <w:rPr>
          <w:color w:val="000000" w:themeColor="text1"/>
        </w:rPr>
        <w:t xml:space="preserve"> </w:t>
      </w:r>
      <w:r>
        <w:t>Закона от 29 декабря 2012 г. № 273-ФЗ</w:t>
      </w:r>
      <w:r w:rsidRPr="00D53203">
        <w:rPr>
          <w:color w:val="000000" w:themeColor="text1"/>
        </w:rPr>
        <w:t xml:space="preserve">, </w:t>
      </w:r>
      <w:hyperlink r:id="rId17" w:anchor="/document/99/901990046/XA00MF22O7/" w:history="1">
        <w:r w:rsidRPr="00D53203">
          <w:rPr>
            <w:rStyle w:val="a4"/>
            <w:color w:val="000000" w:themeColor="text1"/>
            <w:u w:val="none"/>
          </w:rPr>
          <w:t>п. 2</w:t>
        </w:r>
      </w:hyperlink>
      <w:r w:rsidRPr="00D53203">
        <w:rPr>
          <w:color w:val="000000" w:themeColor="text1"/>
        </w:rPr>
        <w:t xml:space="preserve">, </w:t>
      </w:r>
      <w:hyperlink r:id="rId18" w:anchor="/document/99/901990046/XA00MEM2NV/" w:history="1">
        <w:r w:rsidRPr="00D53203">
          <w:rPr>
            <w:rStyle w:val="a4"/>
            <w:color w:val="000000" w:themeColor="text1"/>
            <w:u w:val="none"/>
          </w:rPr>
          <w:t>11 ч. 1 ст. 6</w:t>
        </w:r>
      </w:hyperlink>
      <w:r>
        <w:t xml:space="preserve"> Закона от 27 июля 2006 г. № 152-ФЗ).</w:t>
      </w:r>
      <w:r>
        <w:rPr>
          <w:b/>
          <w:sz w:val="28"/>
          <w:szCs w:val="28"/>
        </w:rPr>
        <w:t xml:space="preserve"> </w:t>
      </w:r>
      <w:r>
        <w:t xml:space="preserve">Конкретный перечень раскрываемых данных о </w:t>
      </w:r>
      <w:proofErr w:type="spellStart"/>
      <w:r>
        <w:t>педсоставе</w:t>
      </w:r>
      <w:proofErr w:type="spellEnd"/>
      <w:r>
        <w:t xml:space="preserve"> содержится в </w:t>
      </w:r>
      <w:hyperlink r:id="rId19" w:anchor="/document/99/499032487/XA00M6C2MG/" w:history="1">
        <w:r w:rsidRPr="00D53203">
          <w:rPr>
            <w:rStyle w:val="a4"/>
            <w:color w:val="000000" w:themeColor="text1"/>
            <w:u w:val="none"/>
          </w:rPr>
          <w:t>пункте 3</w:t>
        </w:r>
      </w:hyperlink>
      <w:r w:rsidRPr="00D53203">
        <w:rPr>
          <w:color w:val="000000" w:themeColor="text1"/>
        </w:rPr>
        <w:t xml:space="preserve"> </w:t>
      </w:r>
      <w:r>
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 образовательной организации, утвержденных </w:t>
      </w:r>
      <w:hyperlink r:id="rId20" w:anchor="/document/99/499032487/" w:history="1">
        <w:r w:rsidRPr="00D53203">
          <w:rPr>
            <w:rStyle w:val="a4"/>
            <w:color w:val="000000" w:themeColor="text1"/>
            <w:u w:val="none"/>
          </w:rPr>
          <w:t>постановлением Правительства РФ от 10 июля 2013 г. № 582</w:t>
        </w:r>
      </w:hyperlink>
      <w:r w:rsidRPr="00D53203">
        <w:rPr>
          <w:color w:val="000000" w:themeColor="text1"/>
        </w:rPr>
        <w:t>:</w:t>
      </w:r>
    </w:p>
    <w:p w:rsidR="00104C82" w:rsidRDefault="00104C82" w:rsidP="00104C82">
      <w:pPr>
        <w:numPr>
          <w:ilvl w:val="0"/>
          <w:numId w:val="3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фамилия, имя, отчество (при наличии) работника;</w:t>
      </w:r>
    </w:p>
    <w:p w:rsidR="00104C82" w:rsidRDefault="00104C82" w:rsidP="00104C82">
      <w:pPr>
        <w:numPr>
          <w:ilvl w:val="0"/>
          <w:numId w:val="3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занимаемая должность (должности);</w:t>
      </w:r>
    </w:p>
    <w:p w:rsidR="00104C82" w:rsidRDefault="00104C82" w:rsidP="00104C82">
      <w:pPr>
        <w:numPr>
          <w:ilvl w:val="0"/>
          <w:numId w:val="3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преподаваемые дисциплины;</w:t>
      </w:r>
    </w:p>
    <w:p w:rsidR="00104C82" w:rsidRDefault="00104C82" w:rsidP="00104C82">
      <w:pPr>
        <w:numPr>
          <w:ilvl w:val="0"/>
          <w:numId w:val="3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ученая степень (при наличии);</w:t>
      </w:r>
    </w:p>
    <w:p w:rsidR="00104C82" w:rsidRDefault="00104C82" w:rsidP="00104C82">
      <w:pPr>
        <w:numPr>
          <w:ilvl w:val="0"/>
          <w:numId w:val="3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ученое звание (при наличии);</w:t>
      </w:r>
    </w:p>
    <w:p w:rsidR="00104C82" w:rsidRDefault="00104C82" w:rsidP="00104C82">
      <w:pPr>
        <w:numPr>
          <w:ilvl w:val="0"/>
          <w:numId w:val="3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наименование направления подготовки и (или) специальности;</w:t>
      </w:r>
    </w:p>
    <w:p w:rsidR="00104C82" w:rsidRDefault="00104C82" w:rsidP="00104C82">
      <w:pPr>
        <w:numPr>
          <w:ilvl w:val="0"/>
          <w:numId w:val="3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данные о повышении квалификации и (или) профессиональной переподготовке (при наличии);</w:t>
      </w:r>
    </w:p>
    <w:p w:rsidR="00104C82" w:rsidRDefault="00104C82" w:rsidP="00104C82">
      <w:pPr>
        <w:numPr>
          <w:ilvl w:val="0"/>
          <w:numId w:val="3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общий стаж работы;</w:t>
      </w:r>
    </w:p>
    <w:p w:rsidR="00104C82" w:rsidRDefault="00104C82" w:rsidP="00104C82">
      <w:pPr>
        <w:numPr>
          <w:ilvl w:val="0"/>
          <w:numId w:val="3"/>
        </w:numPr>
        <w:spacing w:after="103"/>
        <w:ind w:left="2104" w:right="6"/>
        <w:rPr>
          <w:rFonts w:eastAsia="Times New Roman"/>
        </w:rPr>
      </w:pPr>
      <w:r>
        <w:rPr>
          <w:rFonts w:eastAsia="Times New Roman"/>
        </w:rPr>
        <w:t>стаж работы по специальности</w:t>
      </w:r>
    </w:p>
    <w:p w:rsidR="00104C82" w:rsidRPr="00F43539" w:rsidRDefault="00104C82" w:rsidP="00104C82">
      <w:pPr>
        <w:spacing w:after="103"/>
        <w:ind w:right="6"/>
        <w:rPr>
          <w:rFonts w:eastAsia="Times New Roman"/>
        </w:rPr>
      </w:pPr>
      <w:r w:rsidRPr="00F43539">
        <w:rPr>
          <w:rFonts w:eastAsia="Times New Roman"/>
          <w:b/>
          <w:sz w:val="28"/>
          <w:szCs w:val="28"/>
        </w:rPr>
        <w:lastRenderedPageBreak/>
        <w:t> </w:t>
      </w:r>
      <w:r w:rsidRPr="00F43539">
        <w:rPr>
          <w:rStyle w:val="incut-head-sub"/>
          <w:rFonts w:eastAsia="Times New Roman"/>
          <w:b/>
          <w:sz w:val="28"/>
          <w:szCs w:val="28"/>
        </w:rPr>
        <w:t>Нужно ли получать согласие на размещение отсканированных копий грамот и дипломов учеников на официальном сайте школы?</w:t>
      </w:r>
    </w:p>
    <w:p w:rsidR="00104C82" w:rsidRDefault="00104C82" w:rsidP="00104C82">
      <w:pPr>
        <w:pStyle w:val="a3"/>
      </w:pPr>
      <w:r>
        <w:t xml:space="preserve">Да, по общему правилу нужно </w:t>
      </w:r>
      <w:r w:rsidRPr="00D53203">
        <w:rPr>
          <w:color w:val="000000" w:themeColor="text1"/>
        </w:rPr>
        <w:t>(</w:t>
      </w:r>
      <w:hyperlink r:id="rId21" w:anchor="/document/99/901990046/XA00M6Q2MH/" w:history="1">
        <w:proofErr w:type="gramStart"/>
        <w:r w:rsidRPr="00D53203">
          <w:rPr>
            <w:rStyle w:val="a4"/>
            <w:color w:val="000000" w:themeColor="text1"/>
            <w:u w:val="none"/>
          </w:rPr>
          <w:t>ч</w:t>
        </w:r>
        <w:proofErr w:type="gramEnd"/>
        <w:r w:rsidRPr="00D53203">
          <w:rPr>
            <w:rStyle w:val="a4"/>
            <w:color w:val="000000" w:themeColor="text1"/>
            <w:u w:val="none"/>
          </w:rPr>
          <w:t>. 1 ст. 6</w:t>
        </w:r>
      </w:hyperlink>
      <w:r>
        <w:t xml:space="preserve"> Закона от 27 июля 2006 г. № 152-ФЗ). Отсканированная копия грамоты содержит Ф. И. О., класс, название мероприятия. На практике существует мнение, что информация о достижениях не может быть ограничена к распространению обладателем, но это не так. Каждый субъе</w:t>
      </w:r>
      <w:proofErr w:type="gramStart"/>
      <w:r>
        <w:t>кт впр</w:t>
      </w:r>
      <w:proofErr w:type="gramEnd"/>
      <w:r>
        <w:t>аве не раскрывать о себе любую информацию. Школа может публиковать в таком случае только обезличенные данные.</w:t>
      </w:r>
    </w:p>
    <w:p w:rsidR="00104C82" w:rsidRPr="00F43539" w:rsidRDefault="00104C82" w:rsidP="00104C82">
      <w:pPr>
        <w:pStyle w:val="2"/>
        <w:rPr>
          <w:rFonts w:eastAsia="Times New Roman"/>
          <w:sz w:val="28"/>
          <w:szCs w:val="28"/>
        </w:rPr>
      </w:pPr>
      <w:r w:rsidRPr="00F43539">
        <w:rPr>
          <w:rFonts w:eastAsia="Times New Roman"/>
          <w:sz w:val="28"/>
          <w:szCs w:val="28"/>
        </w:rPr>
        <w:t>Кто и в какой форме дает согласие</w:t>
      </w:r>
      <w:proofErr w:type="gramStart"/>
      <w:r>
        <w:rPr>
          <w:rFonts w:eastAsia="Times New Roman"/>
          <w:sz w:val="28"/>
          <w:szCs w:val="28"/>
        </w:rPr>
        <w:t xml:space="preserve"> ?</w:t>
      </w:r>
      <w:proofErr w:type="gramEnd"/>
    </w:p>
    <w:p w:rsidR="00104C82" w:rsidRDefault="00104C82" w:rsidP="00104C82">
      <w:pPr>
        <w:pStyle w:val="a3"/>
      </w:pPr>
      <w:r>
        <w:t>Согласие на обработку данных дает сам субъект – физическое лицо (</w:t>
      </w:r>
      <w:hyperlink r:id="rId22" w:anchor="/document/99/901990046/XA00M8E2MP/" w:history="1">
        <w:proofErr w:type="gramStart"/>
        <w:r w:rsidRPr="00F43539">
          <w:rPr>
            <w:rStyle w:val="a4"/>
            <w:color w:val="000000" w:themeColor="text1"/>
            <w:u w:val="none"/>
          </w:rPr>
          <w:t>ч</w:t>
        </w:r>
        <w:proofErr w:type="gramEnd"/>
        <w:r w:rsidRPr="00F43539">
          <w:rPr>
            <w:rStyle w:val="a4"/>
            <w:color w:val="000000" w:themeColor="text1"/>
            <w:u w:val="none"/>
          </w:rPr>
          <w:t>. 1 ст. 9</w:t>
        </w:r>
      </w:hyperlink>
      <w:r>
        <w:t xml:space="preserve"> Закона от 27 июля 2006 г. № 152-ФЗ). Согласие на обработку данных несовершеннолетнего в силу его недееспособности дает один из родителей (</w:t>
      </w:r>
      <w:hyperlink r:id="rId23" w:anchor="/document/99/901990046/XA00M2Q2MC/" w:history="1">
        <w:proofErr w:type="gramStart"/>
        <w:r w:rsidRPr="00F43539">
          <w:rPr>
            <w:rStyle w:val="a4"/>
            <w:color w:val="000000" w:themeColor="text1"/>
            <w:u w:val="none"/>
          </w:rPr>
          <w:t>ч</w:t>
        </w:r>
        <w:proofErr w:type="gramEnd"/>
        <w:r w:rsidRPr="00F43539">
          <w:rPr>
            <w:rStyle w:val="a4"/>
            <w:color w:val="000000" w:themeColor="text1"/>
            <w:u w:val="none"/>
          </w:rPr>
          <w:t>. 6 ст. 9</w:t>
        </w:r>
      </w:hyperlink>
      <w:r w:rsidRPr="00F43539">
        <w:rPr>
          <w:color w:val="000000" w:themeColor="text1"/>
        </w:rPr>
        <w:t xml:space="preserve"> </w:t>
      </w:r>
      <w:r>
        <w:t xml:space="preserve">Закона от 27 июля 2006 г. № 152-ФЗ). </w:t>
      </w:r>
      <w:r>
        <w:rPr>
          <w:rStyle w:val="incut-head-sub"/>
          <w:rFonts w:eastAsia="Times New Roman"/>
        </w:rPr>
        <w:t xml:space="preserve"> </w:t>
      </w:r>
      <w:r>
        <w:t xml:space="preserve"> Согласие необходимо  брать  в письменной форме, что </w:t>
      </w:r>
      <w:hyperlink r:id="rId24" w:anchor="/document/99/9027690/XA00M9C2NA/" w:history="1">
        <w:r w:rsidRPr="00F43539">
          <w:rPr>
            <w:rStyle w:val="a4"/>
            <w:rFonts w:eastAsia="Times New Roman"/>
            <w:color w:val="000000" w:themeColor="text1"/>
          </w:rPr>
          <w:t>с</w:t>
        </w:r>
        <w:r w:rsidRPr="00F43539">
          <w:rPr>
            <w:rStyle w:val="a4"/>
            <w:rFonts w:eastAsia="Times New Roman"/>
            <w:color w:val="000000" w:themeColor="text1"/>
            <w:u w:val="none"/>
          </w:rPr>
          <w:t xml:space="preserve"> татей 26–28</w:t>
        </w:r>
      </w:hyperlink>
      <w:r>
        <w:rPr>
          <w:rStyle w:val="incut-head-sub"/>
          <w:rFonts w:eastAsia="Times New Roman"/>
        </w:rPr>
        <w:t xml:space="preserve"> Гражданского кодекса </w:t>
      </w:r>
      <w:proofErr w:type="spellStart"/>
      <w:r>
        <w:rPr>
          <w:rStyle w:val="incut-head-sub"/>
          <w:rFonts w:eastAsia="Times New Roman"/>
        </w:rPr>
        <w:t>РФ</w:t>
      </w:r>
      <w:proofErr w:type="gramStart"/>
      <w:r>
        <w:rPr>
          <w:rStyle w:val="incut-head-sub"/>
          <w:rFonts w:eastAsia="Times New Roman"/>
        </w:rPr>
        <w:t>.</w:t>
      </w:r>
      <w:r>
        <w:t>б</w:t>
      </w:r>
      <w:proofErr w:type="gramEnd"/>
      <w:r>
        <w:t>ы</w:t>
      </w:r>
      <w:proofErr w:type="spellEnd"/>
      <w:r>
        <w:t xml:space="preserve"> можно было доказать, что оно получено.</w:t>
      </w:r>
    </w:p>
    <w:p w:rsidR="00104C82" w:rsidRPr="00C8487A" w:rsidRDefault="00104C82" w:rsidP="00104C82">
      <w:pPr>
        <w:pStyle w:val="2"/>
        <w:rPr>
          <w:rFonts w:eastAsia="Times New Roman"/>
          <w:sz w:val="28"/>
          <w:szCs w:val="28"/>
        </w:rPr>
      </w:pPr>
      <w:r w:rsidRPr="00C8487A">
        <w:rPr>
          <w:rFonts w:eastAsia="Times New Roman"/>
          <w:sz w:val="28"/>
          <w:szCs w:val="28"/>
        </w:rPr>
        <w:t>Что делать, если согласие отзывают</w:t>
      </w:r>
      <w:proofErr w:type="gramStart"/>
      <w:r w:rsidRPr="00C8487A">
        <w:rPr>
          <w:rFonts w:eastAsia="Times New Roman"/>
          <w:sz w:val="28"/>
          <w:szCs w:val="28"/>
        </w:rPr>
        <w:t xml:space="preserve"> ?</w:t>
      </w:r>
      <w:proofErr w:type="gramEnd"/>
    </w:p>
    <w:p w:rsidR="00104C82" w:rsidRPr="00F43539" w:rsidRDefault="00104C82" w:rsidP="00104C82">
      <w:pPr>
        <w:pStyle w:val="a3"/>
      </w:pPr>
      <w:r>
        <w:t xml:space="preserve">Если субъект отозвал согласие на обработку персональных данных, то по общему правилу обработку надо прекратить и данные удалить. 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Если вы согласие оформили в письменной форме, то отзыв оформите также в письменной форме.</w:t>
      </w:r>
    </w:p>
    <w:p w:rsidR="00104C82" w:rsidRDefault="00104C82" w:rsidP="00104C82">
      <w:pPr>
        <w:pStyle w:val="a3"/>
      </w:pPr>
      <w:r>
        <w:t>Продолжить обработку персональных данных, несмотря на имеющийся отзыв, можно, если:</w:t>
      </w:r>
    </w:p>
    <w:p w:rsidR="00104C82" w:rsidRDefault="00104C82" w:rsidP="00104C82">
      <w:pPr>
        <w:numPr>
          <w:ilvl w:val="0"/>
          <w:numId w:val="4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есть решение суда, акт судебного пристава-исполнителя;</w:t>
      </w:r>
    </w:p>
    <w:p w:rsidR="00104C82" w:rsidRDefault="00104C82" w:rsidP="00104C82">
      <w:pPr>
        <w:numPr>
          <w:ilvl w:val="0"/>
          <w:numId w:val="4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данные обрабатываются в целях предоставления государственной (муниципальной) услуги, например, продолжать обрабатывать данные можно государственной (муниципальной) школе в объеме, необходимом для оказания такой услуги;</w:t>
      </w:r>
    </w:p>
    <w:p w:rsidR="00104C82" w:rsidRDefault="00104C82" w:rsidP="00104C82">
      <w:pPr>
        <w:numPr>
          <w:ilvl w:val="0"/>
          <w:numId w:val="4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данные представлены по договору, например, по договору по оказанию образовательной услуги;</w:t>
      </w:r>
    </w:p>
    <w:p w:rsidR="00104C82" w:rsidRDefault="00104C82" w:rsidP="00104C82">
      <w:pPr>
        <w:numPr>
          <w:ilvl w:val="0"/>
          <w:numId w:val="4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есть основания срочного медицинского вмешательства (если получение согласия невозможно из-за физического состояния);</w:t>
      </w:r>
    </w:p>
    <w:p w:rsidR="00104C82" w:rsidRDefault="00104C82" w:rsidP="00104C82">
      <w:pPr>
        <w:numPr>
          <w:ilvl w:val="0"/>
          <w:numId w:val="4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данные подлежат обязательному раскрытию в силу закона.</w:t>
      </w:r>
    </w:p>
    <w:p w:rsidR="00104C82" w:rsidRPr="00F43539" w:rsidRDefault="00104C82" w:rsidP="00104C82">
      <w:pPr>
        <w:pStyle w:val="2"/>
        <w:rPr>
          <w:rFonts w:eastAsia="Times New Roman"/>
          <w:sz w:val="28"/>
          <w:szCs w:val="28"/>
        </w:rPr>
      </w:pPr>
      <w:r w:rsidRPr="00F43539">
        <w:rPr>
          <w:rFonts w:eastAsia="Times New Roman"/>
          <w:sz w:val="28"/>
          <w:szCs w:val="28"/>
        </w:rPr>
        <w:t>Обрабатывает ли школа биометрию?</w:t>
      </w:r>
    </w:p>
    <w:p w:rsidR="00104C82" w:rsidRDefault="00104C82" w:rsidP="00104C82">
      <w:pPr>
        <w:pStyle w:val="a3"/>
      </w:pPr>
      <w:r>
        <w:t xml:space="preserve">Необходимости обработки </w:t>
      </w:r>
      <w:hyperlink r:id="rId25" w:anchor="/document/113/6219/" w:tooltip="Биометрические персональные данные" w:history="1">
        <w:r w:rsidRPr="00F43539">
          <w:rPr>
            <w:rStyle w:val="a4"/>
            <w:color w:val="000000" w:themeColor="text1"/>
            <w:u w:val="none"/>
          </w:rPr>
          <w:t>биометрических данных</w:t>
        </w:r>
      </w:hyperlink>
      <w:r w:rsidRPr="00F43539">
        <w:rPr>
          <w:color w:val="000000" w:themeColor="text1"/>
        </w:rPr>
        <w:t xml:space="preserve"> </w:t>
      </w:r>
      <w:r>
        <w:t>у школы нет. Не являются обработкой биометрических данных случаи обработки:</w:t>
      </w:r>
    </w:p>
    <w:p w:rsidR="00104C82" w:rsidRDefault="00104C82" w:rsidP="00104C82">
      <w:pPr>
        <w:numPr>
          <w:ilvl w:val="0"/>
          <w:numId w:val="5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информации с видеокамер, которые не позволяют полностью идентифицировать запечатленного на них человека;</w:t>
      </w:r>
    </w:p>
    <w:p w:rsidR="00104C82" w:rsidRDefault="00104C82" w:rsidP="00104C82">
      <w:pPr>
        <w:numPr>
          <w:ilvl w:val="0"/>
          <w:numId w:val="5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данных отсканированного документа;</w:t>
      </w:r>
    </w:p>
    <w:p w:rsidR="00104C82" w:rsidRDefault="00104C82" w:rsidP="00104C82">
      <w:pPr>
        <w:numPr>
          <w:ilvl w:val="0"/>
          <w:numId w:val="5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данных ксерокопированных документов;</w:t>
      </w:r>
    </w:p>
    <w:p w:rsidR="00104C82" w:rsidRDefault="00104C82" w:rsidP="00104C82">
      <w:pPr>
        <w:numPr>
          <w:ilvl w:val="0"/>
          <w:numId w:val="5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любых фотографий;</w:t>
      </w:r>
    </w:p>
    <w:p w:rsidR="00104C82" w:rsidRDefault="00104C82" w:rsidP="00104C82">
      <w:pPr>
        <w:numPr>
          <w:ilvl w:val="0"/>
          <w:numId w:val="5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почерка.</w:t>
      </w:r>
    </w:p>
    <w:p w:rsidR="00104C82" w:rsidRPr="001B4AD0" w:rsidRDefault="00104C82" w:rsidP="00104C82">
      <w:pPr>
        <w:pStyle w:val="a3"/>
        <w:rPr>
          <w:color w:val="000000" w:themeColor="text1"/>
        </w:rPr>
      </w:pPr>
      <w:r>
        <w:lastRenderedPageBreak/>
        <w:t xml:space="preserve">Соответствующее разъяснение дает </w:t>
      </w:r>
      <w:proofErr w:type="spellStart"/>
      <w:r>
        <w:t>Роскомнадзор</w:t>
      </w:r>
      <w:proofErr w:type="spellEnd"/>
      <w:r>
        <w:t xml:space="preserve"> в </w:t>
      </w:r>
      <w:hyperlink r:id="rId26" w:anchor="/document/97/86794/" w:history="1">
        <w:r w:rsidRPr="00F43539">
          <w:rPr>
            <w:rStyle w:val="a4"/>
            <w:color w:val="000000" w:themeColor="text1"/>
            <w:u w:val="none"/>
          </w:rPr>
          <w:t>письме от 2 сентября 2013 г.</w:t>
        </w:r>
      </w:hyperlink>
      <w:r>
        <w:rPr>
          <w:color w:val="000000" w:themeColor="text1"/>
        </w:rPr>
        <w:t xml:space="preserve"> и 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без согласия биометрию обрабатывают государственные информационные системы</w:t>
      </w:r>
    </w:p>
    <w:p w:rsidR="00104C82" w:rsidRDefault="00104C82" w:rsidP="00104C82">
      <w:pPr>
        <w:pStyle w:val="a3"/>
      </w:pPr>
      <w:r>
        <w:t>Такие системы создают:</w:t>
      </w:r>
    </w:p>
    <w:p w:rsidR="00104C82" w:rsidRDefault="00104C82" w:rsidP="00104C82">
      <w:pPr>
        <w:numPr>
          <w:ilvl w:val="0"/>
          <w:numId w:val="6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 xml:space="preserve">в связи с осуществлением правосудия и исполнением судебных актов; </w:t>
      </w:r>
    </w:p>
    <w:p w:rsidR="00104C82" w:rsidRDefault="00104C82" w:rsidP="00104C82">
      <w:pPr>
        <w:numPr>
          <w:ilvl w:val="0"/>
          <w:numId w:val="6"/>
        </w:numPr>
        <w:spacing w:after="103"/>
        <w:ind w:left="686"/>
        <w:rPr>
          <w:rFonts w:eastAsia="Times New Roman"/>
        </w:rPr>
      </w:pPr>
      <w:proofErr w:type="gramStart"/>
      <w:r>
        <w:rPr>
          <w:rFonts w:eastAsia="Times New Roman"/>
        </w:rPr>
        <w:t>в случаях, предусмотренных законодательством Российской Федерации об обороне, о безопасности, о противодействии терроризму, о транспортной безопасности, о противодействии коррупции, об </w:t>
      </w:r>
      <w:proofErr w:type="spellStart"/>
      <w:r>
        <w:rPr>
          <w:rFonts w:eastAsia="Times New Roman"/>
        </w:rPr>
        <w:t>оперативно-разыскной</w:t>
      </w:r>
      <w:proofErr w:type="spellEnd"/>
      <w:r>
        <w:rPr>
          <w:rFonts w:eastAsia="Times New Roman"/>
        </w:rPr>
        <w:t xml:space="preserve"> деятельности, о государственной службе, уголовно-исполнительным законодательством России, законодательством Российской Федерации о порядке выезда из России и въезда в Россию, о гражданстве Российской Федерации </w:t>
      </w:r>
      <w:r w:rsidRPr="001B4AD0">
        <w:rPr>
          <w:rFonts w:eastAsia="Times New Roman"/>
          <w:color w:val="000000" w:themeColor="text1"/>
        </w:rPr>
        <w:t>(</w:t>
      </w:r>
      <w:hyperlink r:id="rId27" w:anchor="/document/99/901990046/XA00M3A2ME/" w:history="1">
        <w:r w:rsidRPr="001B4AD0">
          <w:rPr>
            <w:rStyle w:val="a4"/>
            <w:rFonts w:eastAsia="Times New Roman"/>
            <w:color w:val="000000" w:themeColor="text1"/>
            <w:u w:val="none"/>
          </w:rPr>
          <w:t>ч. 1 ст. 11</w:t>
        </w:r>
      </w:hyperlink>
      <w:r>
        <w:rPr>
          <w:rFonts w:eastAsia="Times New Roman"/>
        </w:rPr>
        <w:t xml:space="preserve"> Закона от 27 июля 2006 г. № 152-ФЗ).</w:t>
      </w:r>
      <w:proofErr w:type="gramEnd"/>
    </w:p>
    <w:p w:rsidR="00104C82" w:rsidRPr="00104C82" w:rsidRDefault="00104C82" w:rsidP="00104C82">
      <w:pPr>
        <w:pStyle w:val="2"/>
        <w:rPr>
          <w:rFonts w:eastAsia="Times New Roman"/>
          <w:sz w:val="28"/>
          <w:szCs w:val="28"/>
        </w:rPr>
      </w:pPr>
      <w:r w:rsidRPr="00104C82">
        <w:rPr>
          <w:rFonts w:eastAsia="Times New Roman"/>
          <w:sz w:val="28"/>
          <w:szCs w:val="28"/>
        </w:rPr>
        <w:t> </w:t>
      </w:r>
      <w:r w:rsidRPr="00104C82">
        <w:rPr>
          <w:rStyle w:val="incut-head-sub"/>
          <w:rFonts w:eastAsia="Times New Roman"/>
          <w:sz w:val="28"/>
          <w:szCs w:val="28"/>
        </w:rPr>
        <w:t>Как хранить классные журналы, чтобы обеспечить выполнение требований Закона от 27 июля 2006 г. № 152-ФЗ</w:t>
      </w:r>
      <w:proofErr w:type="gramStart"/>
      <w:r>
        <w:rPr>
          <w:rStyle w:val="incut-head-sub"/>
          <w:rFonts w:eastAsia="Times New Roman"/>
          <w:sz w:val="28"/>
          <w:szCs w:val="28"/>
        </w:rPr>
        <w:t xml:space="preserve"> ?</w:t>
      </w:r>
      <w:proofErr w:type="gramEnd"/>
    </w:p>
    <w:p w:rsidR="00104C82" w:rsidRDefault="00C8487A" w:rsidP="00104C82">
      <w:pPr>
        <w:pStyle w:val="a3"/>
      </w:pPr>
      <w:r>
        <w:t xml:space="preserve">Храним </w:t>
      </w:r>
      <w:r w:rsidR="00104C82">
        <w:t xml:space="preserve"> классные журналы в запираемом шкафу, например, в учительской. Доступ к классным журналам должны иметь только те педагоги, которые работают с данными классами. Такие требования установлены </w:t>
      </w:r>
      <w:hyperlink r:id="rId28" w:anchor="/document/99/902119128/XA00M6A2MF/" w:history="1">
        <w:r w:rsidR="00104C82" w:rsidRPr="00104C82">
          <w:rPr>
            <w:rStyle w:val="a4"/>
            <w:color w:val="000000" w:themeColor="text1"/>
            <w:u w:val="none"/>
          </w:rPr>
          <w:t>пунктом 13</w:t>
        </w:r>
      </w:hyperlink>
      <w:r w:rsidR="00104C82">
        <w:t xml:space="preserve"> Положения об особенностях обработки персональных данных, осуществляемой без использования средств автоматизации, утвержденного </w:t>
      </w:r>
      <w:hyperlink r:id="rId29" w:anchor="/document/99/902119128/" w:history="1">
        <w:r w:rsidR="00104C82" w:rsidRPr="00104C82">
          <w:rPr>
            <w:rStyle w:val="a4"/>
            <w:color w:val="000000" w:themeColor="text1"/>
            <w:u w:val="none"/>
          </w:rPr>
          <w:t>постановлением Правительства РФ от 15 сентября 2008 г. № 687</w:t>
        </w:r>
      </w:hyperlink>
      <w:r w:rsidR="00104C82" w:rsidRPr="00104C82">
        <w:rPr>
          <w:color w:val="000000" w:themeColor="text1"/>
        </w:rPr>
        <w:t>.</w:t>
      </w:r>
      <w:r w:rsidR="00104C82">
        <w:t xml:space="preserve"> В ряде школ журналы хранят на пункте охраны при входе и выдают под подпись.</w:t>
      </w:r>
    </w:p>
    <w:p w:rsidR="00A16E8C" w:rsidRDefault="00104C82" w:rsidP="00A16E8C">
      <w:pPr>
        <w:pStyle w:val="2"/>
        <w:rPr>
          <w:rFonts w:eastAsia="Times New Roman"/>
          <w:sz w:val="28"/>
          <w:szCs w:val="28"/>
        </w:rPr>
      </w:pPr>
      <w:r w:rsidRPr="00104C82">
        <w:rPr>
          <w:rFonts w:eastAsia="Times New Roman"/>
          <w:sz w:val="28"/>
          <w:szCs w:val="28"/>
        </w:rPr>
        <w:t>Что могут потребовать родители, работники и иные субъекты в отношении своих персональных данных</w:t>
      </w:r>
      <w:proofErr w:type="gramStart"/>
      <w:r>
        <w:rPr>
          <w:rFonts w:eastAsia="Times New Roman"/>
          <w:sz w:val="28"/>
          <w:szCs w:val="28"/>
        </w:rPr>
        <w:t xml:space="preserve"> ?</w:t>
      </w:r>
      <w:proofErr w:type="gramEnd"/>
    </w:p>
    <w:p w:rsidR="00104C82" w:rsidRPr="00A16E8C" w:rsidRDefault="00104C82" w:rsidP="00A16E8C">
      <w:pPr>
        <w:pStyle w:val="2"/>
        <w:rPr>
          <w:rFonts w:eastAsia="Times New Roman"/>
          <w:b w:val="0"/>
          <w:sz w:val="24"/>
          <w:szCs w:val="24"/>
        </w:rPr>
      </w:pPr>
      <w:r w:rsidRPr="00A16E8C">
        <w:rPr>
          <w:b w:val="0"/>
          <w:sz w:val="24"/>
          <w:szCs w:val="24"/>
        </w:rPr>
        <w:t>Все субъекты персональных данных могут:</w:t>
      </w:r>
    </w:p>
    <w:p w:rsidR="00104C82" w:rsidRDefault="00104C82" w:rsidP="00104C82">
      <w:pPr>
        <w:numPr>
          <w:ilvl w:val="0"/>
          <w:numId w:val="7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 xml:space="preserve">обратиться </w:t>
      </w:r>
      <w:hyperlink r:id="rId30" w:anchor="/document/118/29687/" w:tooltip="Запрос субъекта об обработке персональных данных" w:history="1">
        <w:r w:rsidRPr="00A16E8C">
          <w:rPr>
            <w:rStyle w:val="a4"/>
            <w:rFonts w:eastAsia="Times New Roman"/>
            <w:color w:val="000000" w:themeColor="text1"/>
            <w:u w:val="none"/>
          </w:rPr>
          <w:t>с запросом</w:t>
        </w:r>
      </w:hyperlink>
      <w:r>
        <w:rPr>
          <w:rFonts w:eastAsia="Times New Roman"/>
        </w:rPr>
        <w:t xml:space="preserve"> о том, какие их данные обрабатывает школа (</w:t>
      </w:r>
      <w:hyperlink r:id="rId31" w:anchor="/document/99/901990046/XA00M2K2M9/" w:history="1">
        <w:r w:rsidRPr="00A16E8C">
          <w:rPr>
            <w:rStyle w:val="a4"/>
            <w:rFonts w:eastAsia="Times New Roman"/>
            <w:color w:val="000000" w:themeColor="text1"/>
            <w:u w:val="none"/>
          </w:rPr>
          <w:t>ст. 14</w:t>
        </w:r>
      </w:hyperlink>
      <w:r>
        <w:rPr>
          <w:rFonts w:eastAsia="Times New Roman"/>
        </w:rPr>
        <w:t xml:space="preserve"> Закона от 27 июля 2006 г. № 152-ФЗ);</w:t>
      </w:r>
    </w:p>
    <w:p w:rsidR="00104C82" w:rsidRDefault="00104C82" w:rsidP="00104C82">
      <w:pPr>
        <w:numPr>
          <w:ilvl w:val="0"/>
          <w:numId w:val="7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попросить уточнить данные о себе или ребенке;</w:t>
      </w:r>
    </w:p>
    <w:p w:rsidR="00A16E8C" w:rsidRDefault="00104C82" w:rsidP="00104C82">
      <w:pPr>
        <w:numPr>
          <w:ilvl w:val="0"/>
          <w:numId w:val="7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 xml:space="preserve">обратиться с жалобой в ГИТ, 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>, суд, прокуратуру о нарушении права (</w:t>
      </w:r>
      <w:hyperlink r:id="rId32" w:anchor="/document/99/901990046/XA00M3M2ME/" w:history="1">
        <w:r w:rsidRPr="00A16E8C">
          <w:rPr>
            <w:rStyle w:val="a4"/>
            <w:rFonts w:eastAsia="Times New Roman"/>
            <w:color w:val="000000" w:themeColor="text1"/>
            <w:u w:val="none"/>
          </w:rPr>
          <w:t>ст. 17</w:t>
        </w:r>
      </w:hyperlink>
      <w:r w:rsidRPr="00A16E8C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t>Закона от 27 июля 2006 г. № 152-ФЗ)</w:t>
      </w:r>
    </w:p>
    <w:p w:rsidR="00104C82" w:rsidRPr="00A16E8C" w:rsidRDefault="00A16E8C" w:rsidP="00A16E8C">
      <w:pPr>
        <w:spacing w:after="103"/>
        <w:rPr>
          <w:rFonts w:eastAsia="Times New Roman"/>
          <w:b/>
          <w:sz w:val="28"/>
          <w:szCs w:val="28"/>
        </w:rPr>
      </w:pPr>
      <w:r w:rsidRPr="00A16E8C">
        <w:rPr>
          <w:rFonts w:eastAsia="Times New Roman"/>
          <w:b/>
          <w:sz w:val="28"/>
          <w:szCs w:val="28"/>
        </w:rPr>
        <w:t>К</w:t>
      </w:r>
      <w:r w:rsidR="00104C82" w:rsidRPr="00A16E8C">
        <w:rPr>
          <w:rStyle w:val="incut-head-sub"/>
          <w:rFonts w:eastAsia="Times New Roman"/>
          <w:b/>
          <w:sz w:val="28"/>
          <w:szCs w:val="28"/>
        </w:rPr>
        <w:t>ак правильно знакомить родителя с оценками ребенка в бумажном журнале</w:t>
      </w:r>
      <w:proofErr w:type="gramStart"/>
      <w:r w:rsidRPr="00A16E8C">
        <w:rPr>
          <w:rStyle w:val="incut-head-sub"/>
          <w:rFonts w:eastAsia="Times New Roman"/>
          <w:b/>
          <w:sz w:val="28"/>
          <w:szCs w:val="28"/>
        </w:rPr>
        <w:t xml:space="preserve"> ?</w:t>
      </w:r>
      <w:proofErr w:type="gramEnd"/>
    </w:p>
    <w:p w:rsidR="00104C82" w:rsidRDefault="00C8487A" w:rsidP="00104C82">
      <w:pPr>
        <w:pStyle w:val="a3"/>
      </w:pPr>
      <w:r>
        <w:t>Выносим</w:t>
      </w:r>
      <w:r w:rsidR="00104C82">
        <w:t xml:space="preserve"> оценки ребенка на отдельный листок</w:t>
      </w:r>
      <w:r>
        <w:t xml:space="preserve"> по каждому предмету и отдаваем</w:t>
      </w:r>
      <w:r w:rsidR="00104C82">
        <w:t xml:space="preserve"> такой листок родителю. Если родителю нужно больше информации, например, знать о теме урока, домашнем задании,</w:t>
      </w:r>
      <w:r>
        <w:t xml:space="preserve"> проводим  беседу и рассказываем</w:t>
      </w:r>
      <w:r w:rsidR="00104C82">
        <w:t xml:space="preserve"> о том, за какую </w:t>
      </w:r>
      <w:proofErr w:type="gramStart"/>
      <w:r w:rsidR="00104C82">
        <w:t>тему</w:t>
      </w:r>
      <w:proofErr w:type="gramEnd"/>
      <w:r w:rsidR="00104C82">
        <w:t xml:space="preserve"> и </w:t>
      </w:r>
      <w:proofErr w:type="gramStart"/>
      <w:r w:rsidR="00104C82">
        <w:t>какую</w:t>
      </w:r>
      <w:proofErr w:type="gramEnd"/>
      <w:r w:rsidR="00104C82">
        <w:t xml:space="preserve"> оценку получил ученик.</w:t>
      </w:r>
    </w:p>
    <w:p w:rsidR="00104C82" w:rsidRPr="00A16E8C" w:rsidRDefault="00104C82" w:rsidP="00104C82">
      <w:pPr>
        <w:pStyle w:val="a3"/>
        <w:rPr>
          <w:color w:val="000000" w:themeColor="text1"/>
        </w:rPr>
      </w:pPr>
      <w:r>
        <w:t xml:space="preserve">Это следует из требований </w:t>
      </w:r>
      <w:hyperlink r:id="rId33" w:anchor="/document/99/902119128/XA00M6U2MJ/" w:history="1">
        <w:r w:rsidRPr="00A16E8C">
          <w:rPr>
            <w:rStyle w:val="a4"/>
            <w:color w:val="000000" w:themeColor="text1"/>
            <w:u w:val="none"/>
          </w:rPr>
          <w:t>пункта 7</w:t>
        </w:r>
      </w:hyperlink>
      <w:r w:rsidRPr="00A16E8C">
        <w:rPr>
          <w:color w:val="000000" w:themeColor="text1"/>
        </w:rPr>
        <w:t xml:space="preserve"> </w:t>
      </w:r>
      <w:r>
        <w:t xml:space="preserve">Положения об особенностях обработки персональных данных, осуществляемой без использования средств автоматизации, утвержденного </w:t>
      </w:r>
      <w:hyperlink r:id="rId34" w:anchor="/document/99/902119128/" w:history="1">
        <w:r w:rsidRPr="00A16E8C">
          <w:rPr>
            <w:rStyle w:val="a4"/>
            <w:color w:val="000000" w:themeColor="text1"/>
            <w:u w:val="none"/>
          </w:rPr>
          <w:t>постановлением Правительства РФ от 15 сентября 2008 г. № 687</w:t>
        </w:r>
      </w:hyperlink>
      <w:r w:rsidRPr="00A16E8C">
        <w:rPr>
          <w:color w:val="000000" w:themeColor="text1"/>
        </w:rPr>
        <w:t>.</w:t>
      </w:r>
    </w:p>
    <w:p w:rsidR="00104C82" w:rsidRPr="00C8487A" w:rsidRDefault="00104C82" w:rsidP="00104C82">
      <w:pPr>
        <w:pStyle w:val="2"/>
        <w:rPr>
          <w:rFonts w:eastAsia="Times New Roman"/>
          <w:sz w:val="28"/>
          <w:szCs w:val="28"/>
        </w:rPr>
      </w:pPr>
      <w:r w:rsidRPr="00C8487A">
        <w:rPr>
          <w:rFonts w:eastAsia="Times New Roman"/>
          <w:sz w:val="28"/>
          <w:szCs w:val="28"/>
        </w:rPr>
        <w:t>Каковы сроки хранения персональных данных</w:t>
      </w:r>
      <w:proofErr w:type="gramStart"/>
      <w:r w:rsidR="00C8487A">
        <w:rPr>
          <w:rFonts w:eastAsia="Times New Roman"/>
          <w:sz w:val="28"/>
          <w:szCs w:val="28"/>
        </w:rPr>
        <w:t xml:space="preserve"> ?</w:t>
      </w:r>
      <w:proofErr w:type="gramEnd"/>
    </w:p>
    <w:p w:rsidR="00104C82" w:rsidRDefault="00C8487A" w:rsidP="00C8487A">
      <w:pPr>
        <w:pStyle w:val="a3"/>
        <w:rPr>
          <w:rFonts w:ascii="Arial" w:eastAsia="Times New Roman" w:hAnsi="Arial" w:cs="Arial"/>
          <w:sz w:val="20"/>
          <w:szCs w:val="20"/>
        </w:rPr>
      </w:pPr>
      <w:r>
        <w:lastRenderedPageBreak/>
        <w:t>Храним</w:t>
      </w:r>
      <w:r w:rsidR="00104C82">
        <w:t xml:space="preserve"> персональные данные не дольше, чем этого требуют цели (</w:t>
      </w:r>
      <w:hyperlink r:id="rId35" w:anchor="/document/99/901990046/XA00M8I2NA/" w:history="1">
        <w:proofErr w:type="gramStart"/>
        <w:r w:rsidR="00104C82" w:rsidRPr="00C8487A">
          <w:rPr>
            <w:rStyle w:val="a4"/>
            <w:color w:val="000000" w:themeColor="text1"/>
            <w:u w:val="none"/>
          </w:rPr>
          <w:t>ч</w:t>
        </w:r>
        <w:proofErr w:type="gramEnd"/>
        <w:r w:rsidR="00104C82" w:rsidRPr="00C8487A">
          <w:rPr>
            <w:rStyle w:val="a4"/>
            <w:color w:val="000000" w:themeColor="text1"/>
            <w:u w:val="none"/>
          </w:rPr>
          <w:t>. 7 ст. 5</w:t>
        </w:r>
      </w:hyperlink>
      <w:r w:rsidR="00104C82">
        <w:t xml:space="preserve"> Закона от 27 июля 2006 г. № 152-ФЗ). После до</w:t>
      </w:r>
      <w:r>
        <w:t>стижения целей данные уничтожаются либо обезличиваются</w:t>
      </w:r>
      <w:r w:rsidR="00104C82">
        <w:t xml:space="preserve">, как только перестала существовать цель обработки персональных </w:t>
      </w:r>
    </w:p>
    <w:p w:rsidR="0094105F" w:rsidRDefault="00C8487A"/>
    <w:sectPr w:rsidR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2CF"/>
    <w:multiLevelType w:val="multilevel"/>
    <w:tmpl w:val="9EF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45FE6"/>
    <w:multiLevelType w:val="multilevel"/>
    <w:tmpl w:val="0438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107B"/>
    <w:multiLevelType w:val="multilevel"/>
    <w:tmpl w:val="BDF4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E179C"/>
    <w:multiLevelType w:val="multilevel"/>
    <w:tmpl w:val="D416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5C06"/>
    <w:multiLevelType w:val="multilevel"/>
    <w:tmpl w:val="41CE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2218F"/>
    <w:multiLevelType w:val="multilevel"/>
    <w:tmpl w:val="28E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71291"/>
    <w:multiLevelType w:val="multilevel"/>
    <w:tmpl w:val="055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C82"/>
    <w:rsid w:val="00104C82"/>
    <w:rsid w:val="00605D52"/>
    <w:rsid w:val="009A4751"/>
    <w:rsid w:val="00A16E8C"/>
    <w:rsid w:val="00B20D30"/>
    <w:rsid w:val="00C8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4C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C8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104C82"/>
    <w:rPr>
      <w:rFonts w:ascii="Helvetica" w:hAnsi="Helvetica" w:cs="Helvetica" w:hint="default"/>
      <w:b/>
      <w:bCs/>
      <w:sz w:val="21"/>
      <w:szCs w:val="21"/>
    </w:rPr>
  </w:style>
  <w:style w:type="paragraph" w:styleId="a3">
    <w:name w:val="Normal (Web)"/>
    <w:basedOn w:val="a"/>
    <w:uiPriority w:val="99"/>
    <w:unhideWhenUsed/>
    <w:rsid w:val="00104C8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04C82"/>
    <w:rPr>
      <w:color w:val="0000FF"/>
      <w:u w:val="single"/>
    </w:rPr>
  </w:style>
  <w:style w:type="character" w:customStyle="1" w:styleId="incut-head-sub">
    <w:name w:val="incut-head-sub"/>
    <w:basedOn w:val="a0"/>
    <w:rsid w:val="0010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obraz.ru/" TargetMode="External"/><Relationship Id="rId34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33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29" Type="http://schemas.openxmlformats.org/officeDocument/2006/relationships/hyperlink" Target="http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32" Type="http://schemas.openxmlformats.org/officeDocument/2006/relationships/hyperlink" Target="http://1obraz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28" Type="http://schemas.openxmlformats.org/officeDocument/2006/relationships/hyperlink" Target="http://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31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hyperlink" Target="http://1obraz.ru/" TargetMode="External"/><Relationship Id="rId30" Type="http://schemas.openxmlformats.org/officeDocument/2006/relationships/hyperlink" Target="http://1obraz.ru/" TargetMode="External"/><Relationship Id="rId35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2017-12-01T04:14:00Z</dcterms:created>
  <dcterms:modified xsi:type="dcterms:W3CDTF">2017-12-01T05:38:00Z</dcterms:modified>
</cp:coreProperties>
</file>